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5" w:type="dxa"/>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4109"/>
        <w:gridCol w:w="1434"/>
        <w:gridCol w:w="4072"/>
      </w:tblGrid>
      <w:tr w:rsidR="00DF4EB2" w:rsidTr="007C3872">
        <w:trPr>
          <w:trHeight w:val="1275"/>
          <w:jc w:val="center"/>
        </w:trPr>
        <w:tc>
          <w:tcPr>
            <w:tcW w:w="4109" w:type="dxa"/>
            <w:tcBorders>
              <w:top w:val="nil"/>
              <w:left w:val="nil"/>
              <w:bottom w:val="triple" w:sz="4" w:space="0" w:color="auto"/>
              <w:right w:val="nil"/>
            </w:tcBorders>
          </w:tcPr>
          <w:p w:rsidR="00DF4EB2" w:rsidRDefault="00DF4EB2" w:rsidP="007C3872">
            <w:pPr>
              <w:widowControl w:val="0"/>
              <w:autoSpaceDE w:val="0"/>
              <w:autoSpaceDN w:val="0"/>
              <w:adjustRightInd w:val="0"/>
              <w:spacing w:line="240" w:lineRule="auto"/>
              <w:jc w:val="center"/>
              <w:rPr>
                <w:rFonts w:ascii="Times New Roman" w:hAnsi="Times New Roman" w:cs="Times New Roman"/>
                <w:b/>
                <w:sz w:val="16"/>
                <w:szCs w:val="16"/>
              </w:rPr>
            </w:pPr>
          </w:p>
          <w:p w:rsidR="00DF4EB2" w:rsidRDefault="00DF4EB2" w:rsidP="007C3872">
            <w:pPr>
              <w:widowControl w:val="0"/>
              <w:autoSpaceDE w:val="0"/>
              <w:autoSpaceDN w:val="0"/>
              <w:adjustRightInd w:val="0"/>
              <w:spacing w:line="240" w:lineRule="auto"/>
              <w:jc w:val="center"/>
              <w:rPr>
                <w:rFonts w:ascii="Times New Roman" w:hAnsi="Times New Roman" w:cs="Times New Roman"/>
                <w:b/>
                <w:sz w:val="16"/>
                <w:szCs w:val="16"/>
              </w:rPr>
            </w:pPr>
            <w:r>
              <w:rPr>
                <w:rFonts w:ascii="Times New Roman" w:hAnsi="Times New Roman" w:cs="Times New Roman"/>
                <w:b/>
                <w:sz w:val="16"/>
                <w:szCs w:val="16"/>
              </w:rPr>
              <w:t>БАШКОРТОСТАН РЕСПУБЛИКА</w:t>
            </w:r>
            <w:r>
              <w:rPr>
                <w:rFonts w:ascii="Times New Roman" w:hAnsi="Times New Roman" w:cs="Times New Roman"/>
                <w:b/>
                <w:sz w:val="16"/>
                <w:szCs w:val="16"/>
                <w:lang w:val="en-US"/>
              </w:rPr>
              <w:t>h</w:t>
            </w:r>
            <w:r>
              <w:rPr>
                <w:rFonts w:ascii="Times New Roman" w:hAnsi="Times New Roman" w:cs="Times New Roman"/>
                <w:b/>
                <w:sz w:val="16"/>
                <w:szCs w:val="16"/>
              </w:rPr>
              <w:t>Ы</w:t>
            </w:r>
          </w:p>
          <w:p w:rsidR="00DF4EB2" w:rsidRDefault="00DF4EB2" w:rsidP="007C3872">
            <w:pPr>
              <w:widowControl w:val="0"/>
              <w:autoSpaceDE w:val="0"/>
              <w:autoSpaceDN w:val="0"/>
              <w:adjustRightInd w:val="0"/>
              <w:spacing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БЛАГОВЕЩЕН РАЙОНЫ МУНИЦИПАЛЬ РАЙОНЫНЫН   </w:t>
            </w:r>
            <w:r w:rsidR="00060FFB">
              <w:rPr>
                <w:rFonts w:ascii="Times New Roman" w:hAnsi="Times New Roman" w:cs="Times New Roman"/>
                <w:b/>
                <w:sz w:val="16"/>
                <w:szCs w:val="16"/>
              </w:rPr>
              <w:t xml:space="preserve">ОРЛОВКА </w:t>
            </w:r>
            <w:r>
              <w:rPr>
                <w:rFonts w:ascii="Times New Roman" w:hAnsi="Times New Roman" w:cs="Times New Roman"/>
                <w:b/>
                <w:sz w:val="16"/>
                <w:szCs w:val="16"/>
              </w:rPr>
              <w:t>АУЫЛ СОВЕТЫ БИЛ</w:t>
            </w:r>
            <w:r>
              <w:rPr>
                <w:rFonts w:ascii="Times New Roman" w:eastAsia="MS Mincho" w:hAnsi="Times New Roman" w:cs="Times New Roman"/>
                <w:b/>
                <w:sz w:val="16"/>
                <w:szCs w:val="16"/>
              </w:rPr>
              <w:t>Ә</w:t>
            </w:r>
            <w:r>
              <w:rPr>
                <w:rFonts w:ascii="Times New Roman" w:hAnsi="Times New Roman" w:cs="Times New Roman"/>
                <w:b/>
                <w:sz w:val="16"/>
                <w:szCs w:val="16"/>
              </w:rPr>
              <w:t>М</w:t>
            </w:r>
            <w:r>
              <w:rPr>
                <w:rFonts w:ascii="Times New Roman" w:eastAsia="MS Mincho" w:hAnsi="Times New Roman" w:cs="Times New Roman"/>
                <w:b/>
                <w:sz w:val="16"/>
                <w:szCs w:val="16"/>
              </w:rPr>
              <w:t>Ә</w:t>
            </w:r>
            <w:r>
              <w:rPr>
                <w:rFonts w:ascii="Times New Roman" w:hAnsi="Times New Roman" w:cs="Times New Roman"/>
                <w:b/>
                <w:sz w:val="16"/>
                <w:szCs w:val="16"/>
                <w:lang w:val="en-US"/>
              </w:rPr>
              <w:t>h</w:t>
            </w:r>
            <w:r>
              <w:rPr>
                <w:rFonts w:ascii="Times New Roman" w:hAnsi="Times New Roman" w:cs="Times New Roman"/>
                <w:b/>
                <w:sz w:val="16"/>
                <w:szCs w:val="16"/>
              </w:rPr>
              <w:t>Е СОВЕТЫ</w:t>
            </w:r>
          </w:p>
          <w:p w:rsidR="00DF4EB2" w:rsidRDefault="00DF4EB2" w:rsidP="007C3872">
            <w:pPr>
              <w:widowControl w:val="0"/>
              <w:autoSpaceDE w:val="0"/>
              <w:autoSpaceDN w:val="0"/>
              <w:adjustRightInd w:val="0"/>
              <w:spacing w:line="240" w:lineRule="auto"/>
              <w:jc w:val="center"/>
              <w:rPr>
                <w:rFonts w:ascii="Times New Roman" w:hAnsi="Times New Roman" w:cs="Times New Roman"/>
                <w:bCs/>
                <w:sz w:val="16"/>
                <w:szCs w:val="16"/>
                <w:lang w:val="tt-RU"/>
              </w:rPr>
            </w:pPr>
          </w:p>
        </w:tc>
        <w:tc>
          <w:tcPr>
            <w:tcW w:w="1434" w:type="dxa"/>
            <w:tcBorders>
              <w:top w:val="nil"/>
              <w:left w:val="nil"/>
              <w:bottom w:val="triple" w:sz="4" w:space="0" w:color="auto"/>
              <w:right w:val="nil"/>
            </w:tcBorders>
            <w:vAlign w:val="center"/>
            <w:hideMark/>
          </w:tcPr>
          <w:p w:rsidR="00DF4EB2" w:rsidRDefault="00DF4EB2" w:rsidP="007C3872">
            <w:pPr>
              <w:widowControl w:val="0"/>
              <w:autoSpaceDE w:val="0"/>
              <w:autoSpaceDN w:val="0"/>
              <w:adjustRightInd w:val="0"/>
              <w:spacing w:line="240" w:lineRule="auto"/>
              <w:jc w:val="center"/>
              <w:rPr>
                <w:rFonts w:ascii="Times New Roman" w:hAnsi="Times New Roman" w:cs="Times New Roman"/>
                <w:sz w:val="16"/>
                <w:szCs w:val="16"/>
                <w:lang w:val="tt-RU"/>
              </w:rPr>
            </w:pPr>
            <w:r w:rsidRPr="00D868F1">
              <w:rPr>
                <w:rFonts w:ascii="Times New Roman" w:hAnsi="Times New Roman" w:cs="Times New Roman"/>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66485404" r:id="rId6"/>
              </w:object>
            </w:r>
          </w:p>
        </w:tc>
        <w:tc>
          <w:tcPr>
            <w:tcW w:w="4072" w:type="dxa"/>
            <w:tcBorders>
              <w:top w:val="nil"/>
              <w:left w:val="nil"/>
              <w:bottom w:val="triple" w:sz="4" w:space="0" w:color="auto"/>
              <w:right w:val="nil"/>
            </w:tcBorders>
            <w:hideMark/>
          </w:tcPr>
          <w:p w:rsidR="00DF4EB2" w:rsidRDefault="00DF4EB2" w:rsidP="007C3872">
            <w:pPr>
              <w:keepNext/>
              <w:spacing w:before="240" w:after="60" w:line="240" w:lineRule="auto"/>
              <w:jc w:val="center"/>
              <w:outlineLvl w:val="2"/>
              <w:rPr>
                <w:rFonts w:ascii="Times New Roman" w:hAnsi="Times New Roman" w:cs="Times New Roman"/>
                <w:b/>
                <w:bCs/>
                <w:sz w:val="16"/>
                <w:szCs w:val="16"/>
                <w:lang w:val="tt-RU"/>
              </w:rPr>
            </w:pPr>
            <w:r>
              <w:rPr>
                <w:rFonts w:ascii="Times New Roman" w:hAnsi="Times New Roman" w:cs="Times New Roman"/>
                <w:b/>
                <w:bCs/>
                <w:sz w:val="16"/>
                <w:szCs w:val="16"/>
              </w:rPr>
              <w:t>РЕСПУБЛИКА  БАШКОРТОСТАН</w:t>
            </w:r>
          </w:p>
          <w:p w:rsidR="00DF4EB2" w:rsidRDefault="00DF4EB2" w:rsidP="007C3872">
            <w:pPr>
              <w:keepNext/>
              <w:spacing w:before="240" w:after="60" w:line="240" w:lineRule="auto"/>
              <w:jc w:val="center"/>
              <w:outlineLvl w:val="2"/>
              <w:rPr>
                <w:rFonts w:ascii="Times New Roman" w:hAnsi="Times New Roman" w:cs="Times New Roman"/>
                <w:sz w:val="16"/>
                <w:szCs w:val="16"/>
                <w:lang w:val="tt-RU"/>
              </w:rPr>
            </w:pPr>
            <w:r>
              <w:rPr>
                <w:rFonts w:ascii="Times New Roman" w:hAnsi="Times New Roman" w:cs="Times New Roman"/>
                <w:b/>
                <w:bCs/>
                <w:sz w:val="16"/>
                <w:szCs w:val="16"/>
              </w:rPr>
              <w:t xml:space="preserve">СОВЕТ СЕЛЬСКОГО ПОСЕЛЕНИЯ </w:t>
            </w:r>
            <w:r w:rsidR="00060FFB">
              <w:rPr>
                <w:rFonts w:ascii="Times New Roman" w:hAnsi="Times New Roman" w:cs="Times New Roman"/>
                <w:b/>
                <w:bCs/>
                <w:sz w:val="16"/>
                <w:szCs w:val="16"/>
              </w:rPr>
              <w:t>ОРЛОВСКИЙ</w:t>
            </w:r>
            <w:r>
              <w:rPr>
                <w:rFonts w:ascii="Times New Roman" w:hAnsi="Times New Roman" w:cs="Times New Roman"/>
                <w:b/>
                <w:bCs/>
                <w:sz w:val="16"/>
                <w:szCs w:val="16"/>
              </w:rPr>
              <w:t xml:space="preserve"> СЕЛЬСОВЕТ МУНИЦИПАЛЬНОГО РАЙОНА БЛАГОВЕЩЕНСКИЙ РАЙОН</w:t>
            </w:r>
          </w:p>
        </w:tc>
      </w:tr>
    </w:tbl>
    <w:p w:rsidR="00DF4EB2" w:rsidRDefault="00DF4EB2" w:rsidP="00DF4EB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КАРАР                                                                                  РЕШЕНИЕ</w:t>
      </w:r>
    </w:p>
    <w:p w:rsidR="00DF4EB2" w:rsidRDefault="00DF4EB2" w:rsidP="00DF4E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октябрь 2023 й.                             № </w:t>
      </w:r>
      <w:r w:rsidR="00AE4585">
        <w:rPr>
          <w:rFonts w:ascii="Times New Roman" w:hAnsi="Times New Roman" w:cs="Times New Roman"/>
          <w:b/>
          <w:sz w:val="28"/>
          <w:szCs w:val="28"/>
        </w:rPr>
        <w:t>2</w:t>
      </w:r>
      <w:r>
        <w:rPr>
          <w:rFonts w:ascii="Times New Roman" w:hAnsi="Times New Roman" w:cs="Times New Roman"/>
          <w:b/>
          <w:sz w:val="28"/>
          <w:szCs w:val="28"/>
        </w:rPr>
        <w:t>-</w:t>
      </w:r>
      <w:r w:rsidR="00AE4585">
        <w:rPr>
          <w:rFonts w:ascii="Times New Roman" w:hAnsi="Times New Roman" w:cs="Times New Roman"/>
          <w:b/>
          <w:sz w:val="28"/>
          <w:szCs w:val="28"/>
        </w:rPr>
        <w:t>4</w:t>
      </w:r>
      <w:r>
        <w:rPr>
          <w:rFonts w:ascii="Times New Roman" w:hAnsi="Times New Roman" w:cs="Times New Roman"/>
          <w:b/>
          <w:sz w:val="28"/>
          <w:szCs w:val="28"/>
        </w:rPr>
        <w:t xml:space="preserve">                       13 октября 2023 г.</w:t>
      </w:r>
    </w:p>
    <w:p w:rsidR="00DF4EB2" w:rsidRDefault="00DF4EB2" w:rsidP="00DF4EB2">
      <w:pPr>
        <w:pStyle w:val="3"/>
        <w:rPr>
          <w:sz w:val="28"/>
          <w:szCs w:val="28"/>
        </w:rPr>
      </w:pPr>
    </w:p>
    <w:p w:rsidR="00DF4EB2" w:rsidRPr="00DD1DEE" w:rsidRDefault="00DF4EB2" w:rsidP="00DF4EB2">
      <w:pPr>
        <w:jc w:val="center"/>
        <w:rPr>
          <w:rFonts w:ascii="Times New Roman" w:hAnsi="Times New Roman" w:cs="Times New Roman"/>
          <w:sz w:val="28"/>
          <w:szCs w:val="28"/>
        </w:rPr>
      </w:pPr>
      <w:r w:rsidRPr="00DD1DEE">
        <w:rPr>
          <w:rFonts w:ascii="Times New Roman" w:hAnsi="Times New Roman" w:cs="Times New Roman"/>
          <w:b/>
          <w:sz w:val="28"/>
          <w:szCs w:val="28"/>
        </w:rPr>
        <w:t xml:space="preserve">О ревизионной комиссии Совета сельского поселения </w:t>
      </w:r>
      <w:r w:rsidR="00060FFB">
        <w:rPr>
          <w:rFonts w:ascii="Times New Roman" w:hAnsi="Times New Roman" w:cs="Times New Roman"/>
          <w:b/>
          <w:sz w:val="28"/>
          <w:szCs w:val="28"/>
        </w:rPr>
        <w:t>Орловский</w:t>
      </w:r>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ind w:firstLine="709"/>
        <w:jc w:val="both"/>
        <w:rPr>
          <w:rFonts w:ascii="Times New Roman" w:hAnsi="Times New Roman" w:cs="Times New Roman"/>
          <w:sz w:val="28"/>
          <w:szCs w:val="28"/>
        </w:rPr>
      </w:pPr>
    </w:p>
    <w:p w:rsidR="00DF4EB2" w:rsidRPr="00DD1DEE" w:rsidRDefault="00DF4EB2" w:rsidP="00DF4EB2">
      <w:pPr>
        <w:ind w:firstLine="709"/>
        <w:jc w:val="both"/>
        <w:rPr>
          <w:rFonts w:ascii="Times New Roman" w:hAnsi="Times New Roman" w:cs="Times New Roman"/>
          <w:sz w:val="28"/>
          <w:szCs w:val="28"/>
        </w:rPr>
      </w:pPr>
      <w:r w:rsidRPr="00DD1DEE">
        <w:rPr>
          <w:rFonts w:ascii="Times New Roman" w:hAnsi="Times New Roman" w:cs="Times New Roman"/>
          <w:sz w:val="28"/>
          <w:szCs w:val="28"/>
        </w:rPr>
        <w:t xml:space="preserve">В соответствии со статьей 38 Федерального закона от 06 октября 2003 года №131-ФЗ «Об общих принципах организации местного самоуправлении в Российской Федерации» Совет сельского поселения </w:t>
      </w:r>
      <w:r w:rsidR="00060FFB">
        <w:rPr>
          <w:rFonts w:ascii="Times New Roman" w:hAnsi="Times New Roman" w:cs="Times New Roman"/>
          <w:sz w:val="28"/>
          <w:szCs w:val="28"/>
        </w:rPr>
        <w:t>Орловский</w:t>
      </w:r>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ind w:firstLine="709"/>
        <w:jc w:val="both"/>
        <w:rPr>
          <w:rFonts w:ascii="Times New Roman" w:hAnsi="Times New Roman" w:cs="Times New Roman"/>
          <w:sz w:val="28"/>
          <w:szCs w:val="28"/>
        </w:rPr>
      </w:pPr>
      <w:r w:rsidRPr="00DD1DEE">
        <w:rPr>
          <w:rFonts w:ascii="Times New Roman" w:hAnsi="Times New Roman" w:cs="Times New Roman"/>
          <w:sz w:val="28"/>
          <w:szCs w:val="28"/>
        </w:rPr>
        <w:t xml:space="preserve"> РЕШИЛ:</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 xml:space="preserve">Утвердить положение о Ревизионной комиссии Совета сельского поселения </w:t>
      </w:r>
      <w:r w:rsidR="00060FFB">
        <w:rPr>
          <w:sz w:val="28"/>
          <w:szCs w:val="28"/>
        </w:rPr>
        <w:t>Орловский</w:t>
      </w:r>
      <w:r w:rsidRPr="00DD1DEE">
        <w:rPr>
          <w:sz w:val="28"/>
          <w:szCs w:val="28"/>
        </w:rPr>
        <w:t xml:space="preserve"> сельсовет муниципального района Благовещенский район Республики Башкортостан согласно приложению № 1.</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 xml:space="preserve">Утвердить состав ревизионной комиссии Совета сельского поселения </w:t>
      </w:r>
      <w:r w:rsidR="00060FFB">
        <w:rPr>
          <w:sz w:val="28"/>
          <w:szCs w:val="28"/>
        </w:rPr>
        <w:t>Орловский</w:t>
      </w:r>
      <w:r w:rsidRPr="00DD1DEE">
        <w:rPr>
          <w:sz w:val="28"/>
          <w:szCs w:val="28"/>
        </w:rPr>
        <w:t xml:space="preserve"> сельсовет муниципального района Благовещенский район Республики Башкортостан согласно приложению № 2.</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 xml:space="preserve">Опубликовать настоящее решение на официальном сайте сельского поселения </w:t>
      </w:r>
      <w:r w:rsidR="00060FFB">
        <w:rPr>
          <w:sz w:val="28"/>
          <w:szCs w:val="28"/>
        </w:rPr>
        <w:t>Орловский</w:t>
      </w:r>
      <w:r w:rsidRPr="00DD1DEE">
        <w:rPr>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Настоящее решение вступает в силу момента опубликования (обнародования).</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Контроль за исполнением настоящего решения оставляю за собой.</w:t>
      </w:r>
    </w:p>
    <w:p w:rsidR="00DF4EB2" w:rsidRPr="00DD1DEE" w:rsidRDefault="00DF4EB2" w:rsidP="00DF4EB2">
      <w:pPr>
        <w:pStyle w:val="a7"/>
        <w:tabs>
          <w:tab w:val="left" w:pos="1134"/>
        </w:tabs>
        <w:ind w:left="709"/>
        <w:jc w:val="both"/>
        <w:rPr>
          <w:sz w:val="28"/>
          <w:szCs w:val="28"/>
        </w:rPr>
      </w:pPr>
    </w:p>
    <w:p w:rsidR="00DF4EB2" w:rsidRPr="00DD1DEE" w:rsidRDefault="00DF4EB2" w:rsidP="00DF4EB2">
      <w:pPr>
        <w:rPr>
          <w:rFonts w:ascii="Times New Roman" w:hAnsi="Times New Roman" w:cs="Times New Roman"/>
          <w:sz w:val="28"/>
          <w:szCs w:val="28"/>
        </w:rPr>
      </w:pPr>
    </w:p>
    <w:p w:rsidR="00DF4EB2" w:rsidRPr="00DD1DEE" w:rsidRDefault="00DF4EB2" w:rsidP="00DF4EB2">
      <w:pPr>
        <w:rPr>
          <w:rFonts w:ascii="Times New Roman" w:hAnsi="Times New Roman" w:cs="Times New Roman"/>
          <w:sz w:val="28"/>
          <w:szCs w:val="28"/>
        </w:rPr>
      </w:pPr>
    </w:p>
    <w:p w:rsidR="00DF4EB2" w:rsidRPr="00DD1DEE" w:rsidRDefault="00DF4EB2" w:rsidP="00DF4EB2">
      <w:pPr>
        <w:pStyle w:val="2"/>
        <w:spacing w:line="240" w:lineRule="atLeast"/>
        <w:rPr>
          <w:rFonts w:ascii="Times New Roman" w:hAnsi="Times New Roman" w:cs="Times New Roman"/>
          <w:bCs/>
          <w:sz w:val="28"/>
          <w:szCs w:val="28"/>
        </w:rPr>
      </w:pPr>
      <w:r w:rsidRPr="00DD1DEE">
        <w:rPr>
          <w:rFonts w:ascii="Times New Roman" w:hAnsi="Times New Roman" w:cs="Times New Roman"/>
          <w:sz w:val="28"/>
          <w:szCs w:val="28"/>
        </w:rPr>
        <w:t>Глава сельского поселений</w:t>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t xml:space="preserve">                </w:t>
      </w:r>
      <w:proofErr w:type="spellStart"/>
      <w:r w:rsidR="00060FFB">
        <w:rPr>
          <w:rFonts w:ascii="Times New Roman" w:hAnsi="Times New Roman" w:cs="Times New Roman"/>
          <w:sz w:val="28"/>
          <w:szCs w:val="28"/>
        </w:rPr>
        <w:t>З.А.Загитова</w:t>
      </w:r>
      <w:proofErr w:type="spellEnd"/>
    </w:p>
    <w:p w:rsidR="00DF4EB2" w:rsidRPr="00DD1DEE" w:rsidRDefault="00DF4EB2" w:rsidP="00DF4EB2">
      <w:pPr>
        <w:pStyle w:val="2"/>
        <w:spacing w:line="240" w:lineRule="atLeast"/>
        <w:rPr>
          <w:rFonts w:ascii="Times New Roman" w:hAnsi="Times New Roman" w:cs="Times New Roman"/>
          <w:b/>
          <w:bCs/>
          <w:i/>
          <w:sz w:val="28"/>
          <w:szCs w:val="28"/>
        </w:rPr>
      </w:pP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p>
    <w:p w:rsidR="00DF4EB2" w:rsidRPr="00DD1DEE" w:rsidRDefault="00DF4EB2" w:rsidP="00DF4EB2">
      <w:pPr>
        <w:pStyle w:val="Default"/>
        <w:spacing w:after="120"/>
        <w:ind w:firstLine="851"/>
        <w:jc w:val="both"/>
        <w:rPr>
          <w:sz w:val="28"/>
          <w:szCs w:val="28"/>
        </w:rPr>
      </w:pPr>
    </w:p>
    <w:p w:rsidR="00DF4EB2" w:rsidRPr="00DD1DEE" w:rsidRDefault="00DF4EB2" w:rsidP="00DF4EB2">
      <w:pPr>
        <w:rPr>
          <w:rFonts w:ascii="Times New Roman" w:hAnsi="Times New Roman" w:cs="Times New Roman"/>
          <w:bCs/>
          <w:color w:val="000000"/>
          <w:spacing w:val="-2"/>
          <w:sz w:val="28"/>
          <w:szCs w:val="28"/>
        </w:rPr>
        <w:sectPr w:rsidR="00DF4EB2" w:rsidRPr="00DD1DEE" w:rsidSect="007F7E6E">
          <w:pgSz w:w="11906" w:h="16838"/>
          <w:pgMar w:top="142" w:right="707" w:bottom="719" w:left="1080" w:header="708" w:footer="708" w:gutter="0"/>
          <w:cols w:space="708"/>
          <w:docGrid w:linePitch="360"/>
        </w:sectPr>
      </w:pP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lastRenderedPageBreak/>
        <w:t>Приложение №1</w:t>
      </w: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t xml:space="preserve">к решению Совета сельского поселения </w:t>
      </w:r>
      <w:r w:rsidR="00060FFB">
        <w:rPr>
          <w:rFonts w:ascii="Times New Roman" w:hAnsi="Times New Roman" w:cs="Times New Roman"/>
          <w:sz w:val="28"/>
          <w:szCs w:val="28"/>
        </w:rPr>
        <w:t>Орловский</w:t>
      </w:r>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pStyle w:val="a7"/>
        <w:ind w:left="5245"/>
        <w:contextualSpacing w:val="0"/>
        <w:rPr>
          <w:sz w:val="28"/>
          <w:szCs w:val="28"/>
        </w:rPr>
      </w:pPr>
      <w:proofErr w:type="gramStart"/>
      <w:r w:rsidRPr="00DD1DEE">
        <w:rPr>
          <w:sz w:val="28"/>
          <w:szCs w:val="28"/>
        </w:rPr>
        <w:t>от  13.10.2023</w:t>
      </w:r>
      <w:proofErr w:type="gramEnd"/>
      <w:r w:rsidRPr="00DD1DEE">
        <w:rPr>
          <w:sz w:val="28"/>
          <w:szCs w:val="28"/>
        </w:rPr>
        <w:t xml:space="preserve"> года №</w:t>
      </w:r>
      <w:r w:rsidR="00AE4585">
        <w:rPr>
          <w:sz w:val="28"/>
          <w:szCs w:val="28"/>
        </w:rPr>
        <w:t>2</w:t>
      </w:r>
      <w:r w:rsidRPr="00DD1DEE">
        <w:rPr>
          <w:sz w:val="28"/>
          <w:szCs w:val="28"/>
        </w:rPr>
        <w:t>-</w:t>
      </w:r>
      <w:r w:rsidR="00AE4585">
        <w:rPr>
          <w:sz w:val="28"/>
          <w:szCs w:val="28"/>
        </w:rPr>
        <w:t>4</w:t>
      </w:r>
      <w:r w:rsidRPr="00DD1DEE">
        <w:rPr>
          <w:sz w:val="28"/>
          <w:szCs w:val="28"/>
        </w:rPr>
        <w:t xml:space="preserve">     </w:t>
      </w:r>
    </w:p>
    <w:p w:rsidR="00DF4EB2" w:rsidRPr="00DD1DEE" w:rsidRDefault="00DF4EB2" w:rsidP="00DF4EB2">
      <w:pPr>
        <w:shd w:val="clear" w:color="auto" w:fill="FFFFFF"/>
        <w:spacing w:line="240" w:lineRule="auto"/>
        <w:jc w:val="center"/>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ПОЛОЖЕНИЕ</w:t>
      </w:r>
    </w:p>
    <w:p w:rsidR="00DF4EB2" w:rsidRPr="00DD1DEE" w:rsidRDefault="00DF4EB2" w:rsidP="00DF4EB2">
      <w:pPr>
        <w:shd w:val="clear" w:color="auto" w:fill="FFFFFF"/>
        <w:spacing w:line="240" w:lineRule="auto"/>
        <w:ind w:firstLine="77"/>
        <w:jc w:val="center"/>
        <w:rPr>
          <w:rFonts w:ascii="Times New Roman" w:hAnsi="Times New Roman" w:cs="Times New Roman"/>
          <w:b/>
          <w:bCs/>
          <w:color w:val="000000"/>
          <w:sz w:val="28"/>
          <w:szCs w:val="28"/>
        </w:rPr>
      </w:pPr>
      <w:r w:rsidRPr="00DD1DEE">
        <w:rPr>
          <w:rFonts w:ascii="Times New Roman" w:hAnsi="Times New Roman" w:cs="Times New Roman"/>
          <w:b/>
          <w:bCs/>
          <w:color w:val="000000"/>
          <w:sz w:val="28"/>
          <w:szCs w:val="28"/>
        </w:rPr>
        <w:t xml:space="preserve">о Ревизионной комиссии Совета </w:t>
      </w:r>
      <w:r w:rsidRPr="00DD1DEE">
        <w:rPr>
          <w:rFonts w:ascii="Times New Roman" w:hAnsi="Times New Roman" w:cs="Times New Roman"/>
          <w:b/>
          <w:sz w:val="28"/>
          <w:szCs w:val="28"/>
        </w:rPr>
        <w:t xml:space="preserve">сельского поселения </w:t>
      </w:r>
      <w:r w:rsidR="00060FFB">
        <w:rPr>
          <w:rFonts w:ascii="Times New Roman" w:hAnsi="Times New Roman" w:cs="Times New Roman"/>
          <w:b/>
          <w:sz w:val="28"/>
          <w:szCs w:val="28"/>
        </w:rPr>
        <w:t>Орловский</w:t>
      </w:r>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shd w:val="clear" w:color="auto" w:fill="FFFFFF"/>
        <w:spacing w:line="240" w:lineRule="auto"/>
        <w:ind w:firstLine="77"/>
        <w:jc w:val="center"/>
        <w:rPr>
          <w:rFonts w:ascii="Times New Roman" w:hAnsi="Times New Roman" w:cs="Times New Roman"/>
          <w:sz w:val="28"/>
          <w:szCs w:val="28"/>
        </w:rPr>
      </w:pPr>
    </w:p>
    <w:p w:rsidR="00DF4EB2" w:rsidRPr="00DD1DEE" w:rsidRDefault="00DF4EB2" w:rsidP="00DF4EB2">
      <w:pPr>
        <w:shd w:val="clear" w:color="auto" w:fill="FFFFFF"/>
        <w:tabs>
          <w:tab w:val="left" w:leader="underscore" w:pos="9283"/>
        </w:tabs>
        <w:spacing w:line="240" w:lineRule="auto"/>
        <w:ind w:firstLine="706"/>
        <w:jc w:val="both"/>
        <w:rPr>
          <w:rFonts w:ascii="Times New Roman" w:hAnsi="Times New Roman" w:cs="Times New Roman"/>
          <w:sz w:val="28"/>
          <w:szCs w:val="28"/>
        </w:rPr>
      </w:pPr>
      <w:r w:rsidRPr="00DD1DEE">
        <w:rPr>
          <w:rFonts w:ascii="Times New Roman" w:hAnsi="Times New Roman" w:cs="Times New Roman"/>
          <w:color w:val="000000"/>
          <w:sz w:val="28"/>
          <w:szCs w:val="28"/>
        </w:rPr>
        <w:t>Настоящее Положение в соответствии с Бюджетным кодексом</w:t>
      </w:r>
      <w:r w:rsidRPr="00DD1DEE">
        <w:rPr>
          <w:rFonts w:ascii="Times New Roman" w:hAnsi="Times New Roman" w:cs="Times New Roman"/>
          <w:color w:val="000000"/>
          <w:sz w:val="28"/>
          <w:szCs w:val="28"/>
        </w:rPr>
        <w:br/>
        <w:t xml:space="preserve">Российской Федерации и Федеральным законом от 06 октября 2003 года </w:t>
      </w:r>
      <w:r w:rsidRPr="00DD1DEE">
        <w:rPr>
          <w:rFonts w:ascii="Times New Roman" w:hAnsi="Times New Roman" w:cs="Times New Roman"/>
          <w:sz w:val="28"/>
          <w:szCs w:val="28"/>
        </w:rPr>
        <w:t xml:space="preserve">№ 131-ФЗ </w:t>
      </w:r>
      <w:r w:rsidRPr="00DD1DEE">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определяет правовой статус, порядок формирования и деятельности Ревизионной комиссии Совета сельского поселения </w:t>
      </w:r>
      <w:r w:rsidR="00060FFB">
        <w:rPr>
          <w:rFonts w:ascii="Times New Roman" w:hAnsi="Times New Roman" w:cs="Times New Roman"/>
          <w:sz w:val="28"/>
          <w:szCs w:val="28"/>
        </w:rPr>
        <w:t>Орловский</w:t>
      </w:r>
      <w:r w:rsidRPr="00DD1DEE">
        <w:rPr>
          <w:rFonts w:ascii="Times New Roman" w:hAnsi="Times New Roman" w:cs="Times New Roman"/>
          <w:sz w:val="28"/>
          <w:szCs w:val="28"/>
        </w:rPr>
        <w:t xml:space="preserve"> </w:t>
      </w:r>
      <w:r w:rsidRPr="00DD1DEE">
        <w:rPr>
          <w:rFonts w:ascii="Times New Roman" w:hAnsi="Times New Roman" w:cs="Times New Roman"/>
          <w:color w:val="000000"/>
          <w:sz w:val="28"/>
          <w:szCs w:val="28"/>
        </w:rPr>
        <w:t>сельсовет муниципального района Благовещенский район  Республики Башкортостан.</w:t>
      </w: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1.Общие положения</w:t>
      </w:r>
    </w:p>
    <w:p w:rsidR="00DF4EB2" w:rsidRPr="00DD1DEE" w:rsidRDefault="00DF4EB2" w:rsidP="00DF4EB2">
      <w:pPr>
        <w:pStyle w:val="a7"/>
        <w:numPr>
          <w:ilvl w:val="1"/>
          <w:numId w:val="7"/>
        </w:numPr>
        <w:shd w:val="clear" w:color="auto" w:fill="FFFFFF"/>
        <w:tabs>
          <w:tab w:val="left" w:pos="1418"/>
        </w:tabs>
        <w:ind w:left="0" w:firstLine="709"/>
        <w:jc w:val="both"/>
        <w:rPr>
          <w:color w:val="000000"/>
          <w:sz w:val="28"/>
          <w:szCs w:val="28"/>
        </w:rPr>
      </w:pPr>
      <w:r w:rsidRPr="00DD1DEE">
        <w:rPr>
          <w:color w:val="000000"/>
          <w:sz w:val="28"/>
          <w:szCs w:val="28"/>
        </w:rPr>
        <w:t xml:space="preserve">Ревизионная комиссия Совета сельского поселения </w:t>
      </w:r>
      <w:r w:rsidR="00060FFB">
        <w:rPr>
          <w:sz w:val="28"/>
          <w:szCs w:val="28"/>
        </w:rPr>
        <w:t>Орловский</w:t>
      </w:r>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(далее – Комиссия) является органом муниципального контроля сельского поселения </w:t>
      </w:r>
      <w:r w:rsidR="00060FFB">
        <w:rPr>
          <w:sz w:val="28"/>
          <w:szCs w:val="28"/>
        </w:rPr>
        <w:t>Орловский</w:t>
      </w:r>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(далее – муниципальное образование), формируемым Советом сельского поселения (далее – Совет) и ему подотчетным, осуществляющим свою деятельность на общественных началах.</w:t>
      </w:r>
    </w:p>
    <w:p w:rsidR="00DF4EB2" w:rsidRPr="00DD1DEE" w:rsidRDefault="00DF4EB2" w:rsidP="00DF4EB2">
      <w:pPr>
        <w:pStyle w:val="a7"/>
        <w:numPr>
          <w:ilvl w:val="1"/>
          <w:numId w:val="7"/>
        </w:numPr>
        <w:shd w:val="clear" w:color="auto" w:fill="FFFFFF"/>
        <w:tabs>
          <w:tab w:val="left" w:pos="1418"/>
        </w:tabs>
        <w:ind w:left="0" w:firstLine="709"/>
        <w:jc w:val="both"/>
        <w:rPr>
          <w:color w:val="000000"/>
          <w:sz w:val="28"/>
          <w:szCs w:val="28"/>
        </w:rPr>
      </w:pPr>
      <w:r w:rsidRPr="00DD1DEE">
        <w:rPr>
          <w:color w:val="000000"/>
          <w:sz w:val="28"/>
          <w:szCs w:val="28"/>
        </w:rPr>
        <w:t>В своей деятельности Комиссия руководствуется Конституцией</w:t>
      </w:r>
      <w:r w:rsidRPr="00DD1DEE">
        <w:rPr>
          <w:color w:val="000000"/>
          <w:sz w:val="28"/>
          <w:szCs w:val="28"/>
        </w:rPr>
        <w:br/>
        <w:t>Российской Федерации, федеральным законодательством, Конституцией</w:t>
      </w:r>
      <w:r w:rsidRPr="00DD1DEE">
        <w:rPr>
          <w:color w:val="000000"/>
          <w:sz w:val="28"/>
          <w:szCs w:val="28"/>
        </w:rPr>
        <w:br/>
        <w:t>Республики Башкортостан, законами и иными нормативными правовыми</w:t>
      </w:r>
      <w:r w:rsidRPr="00DD1DEE">
        <w:rPr>
          <w:color w:val="000000"/>
          <w:sz w:val="28"/>
          <w:szCs w:val="28"/>
        </w:rPr>
        <w:br/>
        <w:t xml:space="preserve">актами Республики Башкортостан, Уставом сельского поселения </w:t>
      </w:r>
      <w:r w:rsidR="00060FFB">
        <w:rPr>
          <w:sz w:val="28"/>
          <w:szCs w:val="28"/>
        </w:rPr>
        <w:t>Орловский</w:t>
      </w:r>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и иными муниципальными нормативными правовыми актами, настоящим Положением.</w:t>
      </w:r>
    </w:p>
    <w:p w:rsidR="00DF4EB2" w:rsidRPr="00DD1DEE" w:rsidRDefault="00DF4EB2" w:rsidP="00DF4EB2">
      <w:pPr>
        <w:pStyle w:val="a7"/>
        <w:numPr>
          <w:ilvl w:val="1"/>
          <w:numId w:val="7"/>
        </w:numPr>
        <w:shd w:val="clear" w:color="auto" w:fill="FFFFFF"/>
        <w:tabs>
          <w:tab w:val="left" w:pos="1418"/>
        </w:tabs>
        <w:ind w:left="0" w:firstLine="709"/>
        <w:jc w:val="both"/>
        <w:rPr>
          <w:color w:val="000000"/>
          <w:sz w:val="28"/>
          <w:szCs w:val="28"/>
        </w:rPr>
      </w:pPr>
      <w:r w:rsidRPr="00DD1DEE">
        <w:rPr>
          <w:color w:val="000000"/>
          <w:sz w:val="28"/>
          <w:szCs w:val="28"/>
        </w:rPr>
        <w:t>Основными целями деятельности Комиссии являются:</w:t>
      </w:r>
    </w:p>
    <w:p w:rsidR="00DF4EB2" w:rsidRPr="00DD1DEE" w:rsidRDefault="00DF4EB2" w:rsidP="00DF4EB2">
      <w:pPr>
        <w:pStyle w:val="a7"/>
        <w:numPr>
          <w:ilvl w:val="0"/>
          <w:numId w:val="8"/>
        </w:numPr>
        <w:shd w:val="clear" w:color="auto" w:fill="FFFFFF"/>
        <w:tabs>
          <w:tab w:val="left" w:pos="1134"/>
        </w:tabs>
        <w:ind w:left="0" w:firstLine="709"/>
        <w:jc w:val="both"/>
        <w:rPr>
          <w:sz w:val="28"/>
          <w:szCs w:val="28"/>
        </w:rPr>
      </w:pPr>
      <w:proofErr w:type="gramStart"/>
      <w:r w:rsidRPr="00DD1DEE">
        <w:rPr>
          <w:color w:val="000000"/>
          <w:sz w:val="28"/>
          <w:szCs w:val="28"/>
        </w:rPr>
        <w:t>осуществление  контроля</w:t>
      </w:r>
      <w:proofErr w:type="gramEnd"/>
      <w:r w:rsidRPr="00DD1DEE">
        <w:rPr>
          <w:color w:val="000000"/>
          <w:sz w:val="28"/>
          <w:szCs w:val="28"/>
        </w:rPr>
        <w:t xml:space="preserve">  за  соблюдением  установленного  порядка подготовки и рассмотрения проекта местного бюджета, отчета о его исполнении;</w:t>
      </w:r>
    </w:p>
    <w:p w:rsidR="00DF4EB2" w:rsidRPr="00DD1DEE" w:rsidRDefault="00DF4EB2" w:rsidP="00DF4EB2">
      <w:pPr>
        <w:pStyle w:val="a7"/>
        <w:numPr>
          <w:ilvl w:val="0"/>
          <w:numId w:val="8"/>
        </w:numPr>
        <w:shd w:val="clear" w:color="auto" w:fill="FFFFFF"/>
        <w:tabs>
          <w:tab w:val="left" w:pos="1134"/>
        </w:tabs>
        <w:ind w:left="0" w:firstLine="709"/>
        <w:jc w:val="both"/>
        <w:rPr>
          <w:sz w:val="28"/>
          <w:szCs w:val="28"/>
        </w:rPr>
      </w:pPr>
      <w:r w:rsidRPr="00DD1DEE">
        <w:rPr>
          <w:color w:val="000000"/>
          <w:sz w:val="28"/>
          <w:szCs w:val="28"/>
        </w:rPr>
        <w:t>осуществление контроля за исполнением местного бюджета.</w:t>
      </w:r>
    </w:p>
    <w:p w:rsidR="00DF4EB2" w:rsidRPr="00DD1DEE" w:rsidRDefault="00DF4EB2" w:rsidP="00DF4EB2">
      <w:pPr>
        <w:pStyle w:val="a7"/>
        <w:numPr>
          <w:ilvl w:val="1"/>
          <w:numId w:val="7"/>
        </w:numPr>
        <w:shd w:val="clear" w:color="auto" w:fill="FFFFFF"/>
        <w:tabs>
          <w:tab w:val="left" w:pos="1418"/>
        </w:tabs>
        <w:ind w:left="0" w:firstLine="709"/>
        <w:jc w:val="both"/>
        <w:rPr>
          <w:sz w:val="28"/>
          <w:szCs w:val="28"/>
        </w:rPr>
      </w:pPr>
      <w:r w:rsidRPr="00DD1DEE">
        <w:rPr>
          <w:color w:val="000000"/>
          <w:sz w:val="28"/>
          <w:szCs w:val="28"/>
        </w:rPr>
        <w:t>Основными принципами деятельности Комиссии являются законность, объективность, независимость, системность, ответственность, гласность.</w:t>
      </w:r>
    </w:p>
    <w:p w:rsidR="00DF4EB2" w:rsidRPr="00DD1DEE" w:rsidRDefault="00DF4EB2" w:rsidP="00DF4EB2">
      <w:pPr>
        <w:pStyle w:val="a7"/>
        <w:numPr>
          <w:ilvl w:val="1"/>
          <w:numId w:val="7"/>
        </w:numPr>
        <w:shd w:val="clear" w:color="auto" w:fill="FFFFFF"/>
        <w:tabs>
          <w:tab w:val="left" w:pos="1418"/>
        </w:tabs>
        <w:ind w:left="0" w:firstLine="709"/>
        <w:jc w:val="both"/>
        <w:rPr>
          <w:sz w:val="28"/>
          <w:szCs w:val="28"/>
        </w:rPr>
      </w:pPr>
      <w:r w:rsidRPr="00DD1DEE">
        <w:rPr>
          <w:color w:val="000000"/>
          <w:sz w:val="28"/>
          <w:szCs w:val="28"/>
        </w:rPr>
        <w:lastRenderedPageBreak/>
        <w:t>Организационно-техническое обеспечение деятельности Комиссии</w:t>
      </w:r>
      <w:r w:rsidRPr="00DD1DEE">
        <w:rPr>
          <w:color w:val="000000"/>
          <w:sz w:val="28"/>
          <w:szCs w:val="28"/>
        </w:rPr>
        <w:br/>
        <w:t>осуществляется Советом.</w:t>
      </w:r>
    </w:p>
    <w:p w:rsidR="00DF4EB2" w:rsidRPr="00DD1DEE" w:rsidRDefault="00DF4EB2" w:rsidP="00DF4EB2">
      <w:pPr>
        <w:pStyle w:val="a7"/>
        <w:numPr>
          <w:ilvl w:val="1"/>
          <w:numId w:val="7"/>
        </w:numPr>
        <w:shd w:val="clear" w:color="auto" w:fill="FFFFFF"/>
        <w:tabs>
          <w:tab w:val="left" w:pos="1418"/>
        </w:tabs>
        <w:ind w:left="0" w:firstLine="709"/>
        <w:jc w:val="both"/>
        <w:rPr>
          <w:sz w:val="28"/>
          <w:szCs w:val="28"/>
        </w:rPr>
      </w:pPr>
      <w:r w:rsidRPr="00DD1DEE">
        <w:rPr>
          <w:color w:val="000000"/>
          <w:sz w:val="28"/>
          <w:szCs w:val="28"/>
        </w:rPr>
        <w:t>Комиссия     не     является     юридическим     лицом,     обладает</w:t>
      </w:r>
      <w:r w:rsidRPr="00DD1DEE">
        <w:rPr>
          <w:color w:val="000000"/>
          <w:sz w:val="28"/>
          <w:szCs w:val="28"/>
        </w:rPr>
        <w:br/>
        <w:t>функциональной и организационной независимостью в пределах целей и</w:t>
      </w:r>
      <w:r w:rsidRPr="00DD1DEE">
        <w:rPr>
          <w:color w:val="000000"/>
          <w:sz w:val="28"/>
          <w:szCs w:val="28"/>
        </w:rPr>
        <w:br/>
        <w:t>полномочий, определенных настоящим Положением.</w:t>
      </w:r>
    </w:p>
    <w:p w:rsidR="00DF4EB2" w:rsidRPr="00DD1DEE" w:rsidRDefault="00DF4EB2" w:rsidP="00DF4EB2">
      <w:pPr>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2. Состав и порядок формирования Комиссии</w:t>
      </w:r>
    </w:p>
    <w:p w:rsidR="00DF4EB2" w:rsidRPr="00DD1DEE" w:rsidRDefault="00DF4EB2" w:rsidP="00DF4EB2">
      <w:pPr>
        <w:pStyle w:val="a7"/>
        <w:widowControl w:val="0"/>
        <w:numPr>
          <w:ilvl w:val="1"/>
          <w:numId w:val="23"/>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Комиссия  состоит из  председателя,  заместителя  председателя,</w:t>
      </w:r>
      <w:r w:rsidRPr="00DD1DEE">
        <w:rPr>
          <w:color w:val="000000"/>
          <w:sz w:val="28"/>
          <w:szCs w:val="28"/>
        </w:rPr>
        <w:br/>
        <w:t>секретаря и иных членов Комиссии, количество которых устанавливается</w:t>
      </w:r>
      <w:r w:rsidRPr="00DD1DEE">
        <w:rPr>
          <w:color w:val="000000"/>
          <w:sz w:val="28"/>
          <w:szCs w:val="28"/>
        </w:rPr>
        <w:br/>
        <w:t>решением Совета, принимаемым большинством голосов от установленного</w:t>
      </w:r>
      <w:r w:rsidRPr="00DD1DEE">
        <w:rPr>
          <w:color w:val="000000"/>
          <w:sz w:val="28"/>
          <w:szCs w:val="28"/>
        </w:rPr>
        <w:br/>
        <w:t>числа депутатов Совета.</w:t>
      </w:r>
    </w:p>
    <w:p w:rsidR="00DF4EB2" w:rsidRPr="00DD1DEE" w:rsidRDefault="00DF4EB2" w:rsidP="00DF4EB2">
      <w:pPr>
        <w:pStyle w:val="a7"/>
        <w:widowControl w:val="0"/>
        <w:numPr>
          <w:ilvl w:val="1"/>
          <w:numId w:val="23"/>
        </w:numPr>
        <w:shd w:val="clear" w:color="auto" w:fill="FFFFFF"/>
        <w:tabs>
          <w:tab w:val="left" w:pos="1418"/>
          <w:tab w:val="left" w:leader="underscore" w:pos="9422"/>
        </w:tabs>
        <w:autoSpaceDE w:val="0"/>
        <w:autoSpaceDN w:val="0"/>
        <w:adjustRightInd w:val="0"/>
        <w:ind w:left="0" w:firstLine="710"/>
        <w:jc w:val="both"/>
        <w:rPr>
          <w:sz w:val="28"/>
          <w:szCs w:val="28"/>
        </w:rPr>
      </w:pPr>
      <w:r w:rsidRPr="00DD1DEE">
        <w:rPr>
          <w:color w:val="000000"/>
          <w:sz w:val="28"/>
          <w:szCs w:val="28"/>
        </w:rPr>
        <w:t>Члены Комиссии назначаются на должность решением Совета по</w:t>
      </w:r>
      <w:r w:rsidRPr="00DD1DEE">
        <w:rPr>
          <w:color w:val="000000"/>
          <w:sz w:val="28"/>
          <w:szCs w:val="28"/>
        </w:rPr>
        <w:br/>
        <w:t>представлению главы сельского поселения. Решение о назначении членов Комиссии принимается большинством голосов от установленного числа депутатов Совета.</w:t>
      </w:r>
    </w:p>
    <w:p w:rsidR="00DF4EB2" w:rsidRPr="00DD1DEE" w:rsidRDefault="00DF4EB2" w:rsidP="00DF4EB2">
      <w:pPr>
        <w:pStyle w:val="a7"/>
        <w:numPr>
          <w:ilvl w:val="1"/>
          <w:numId w:val="6"/>
        </w:numPr>
        <w:shd w:val="clear" w:color="auto" w:fill="FFFFFF"/>
        <w:tabs>
          <w:tab w:val="left" w:pos="1418"/>
        </w:tabs>
        <w:ind w:left="0" w:firstLine="709"/>
        <w:jc w:val="both"/>
        <w:rPr>
          <w:sz w:val="28"/>
          <w:szCs w:val="28"/>
        </w:rPr>
      </w:pPr>
      <w:r w:rsidRPr="00DD1DEE">
        <w:rPr>
          <w:color w:val="000000"/>
          <w:sz w:val="28"/>
          <w:szCs w:val="28"/>
        </w:rPr>
        <w:t>Члены Комиссии из своего состава большинством голосов от установленной численности членов Комиссии избирают председателя, заместителя председателя и секретаря Комиссии.</w:t>
      </w:r>
    </w:p>
    <w:p w:rsidR="00DF4EB2" w:rsidRPr="00DD1DEE" w:rsidRDefault="00DF4EB2" w:rsidP="00DF4EB2">
      <w:pPr>
        <w:shd w:val="clear" w:color="auto" w:fill="FFFFFF"/>
        <w:spacing w:line="240" w:lineRule="auto"/>
        <w:ind w:firstLine="706"/>
        <w:jc w:val="both"/>
        <w:rPr>
          <w:rFonts w:ascii="Times New Roman" w:hAnsi="Times New Roman" w:cs="Times New Roman"/>
          <w:sz w:val="28"/>
          <w:szCs w:val="28"/>
        </w:rPr>
      </w:pPr>
      <w:r w:rsidRPr="00DD1DEE">
        <w:rPr>
          <w:rFonts w:ascii="Times New Roman" w:hAnsi="Times New Roman" w:cs="Times New Roman"/>
          <w:color w:val="000000"/>
          <w:sz w:val="28"/>
          <w:szCs w:val="28"/>
        </w:rPr>
        <w:t>Кандидатура председателя Комиссии из числа членов Комиссии вносится на рассмотрение Комиссии Председателем Совета.</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color w:val="000000"/>
          <w:sz w:val="28"/>
          <w:szCs w:val="28"/>
        </w:rPr>
        <w:t>Кандидатуры заместителя председателя и секретаря Комиссии из числа членов Комиссии вносятся на рассмотрение Комиссии по представлению председателя Комиссии.</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color w:val="000000"/>
          <w:sz w:val="28"/>
          <w:szCs w:val="28"/>
        </w:rPr>
        <w:t>Решение Комиссии об избрании заместителя председателя и секретаря Комиссии утверждается большинством голосов от установленного числа депутатов Совета.</w:t>
      </w: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3. Срок полномочий Комиссии</w:t>
      </w:r>
    </w:p>
    <w:p w:rsidR="00DF4EB2" w:rsidRPr="00DD1DEE" w:rsidRDefault="00DF4EB2" w:rsidP="00DF4EB2">
      <w:pPr>
        <w:pStyle w:val="a7"/>
        <w:widowControl w:val="0"/>
        <w:numPr>
          <w:ilvl w:val="1"/>
          <w:numId w:val="24"/>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Председатель, заместитель председателя, секретарь, и иные члены</w:t>
      </w:r>
      <w:r w:rsidRPr="00DD1DEE">
        <w:rPr>
          <w:color w:val="000000"/>
          <w:sz w:val="28"/>
          <w:szCs w:val="28"/>
        </w:rPr>
        <w:br/>
        <w:t>Комиссии   назначаются   на   срок   полномочий   Совета   соответствующего</w:t>
      </w:r>
      <w:r w:rsidRPr="00DD1DEE">
        <w:rPr>
          <w:color w:val="000000"/>
          <w:sz w:val="28"/>
          <w:szCs w:val="28"/>
        </w:rPr>
        <w:br/>
        <w:t>созыва.</w:t>
      </w:r>
    </w:p>
    <w:p w:rsidR="00DF4EB2" w:rsidRPr="00DD1DEE" w:rsidRDefault="00DF4EB2" w:rsidP="00DF4EB2">
      <w:pPr>
        <w:pStyle w:val="a7"/>
        <w:widowControl w:val="0"/>
        <w:numPr>
          <w:ilvl w:val="1"/>
          <w:numId w:val="24"/>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Председатель, заместитель председателя, секретарь, и иные члены</w:t>
      </w:r>
      <w:r w:rsidRPr="00DD1DEE">
        <w:rPr>
          <w:color w:val="000000"/>
          <w:sz w:val="28"/>
          <w:szCs w:val="28"/>
        </w:rPr>
        <w:br/>
        <w:t>Комиссии слагают свои полномочия перед вновь избранным Советом и</w:t>
      </w:r>
      <w:r w:rsidRPr="00DD1DEE">
        <w:rPr>
          <w:color w:val="000000"/>
          <w:sz w:val="28"/>
          <w:szCs w:val="28"/>
        </w:rPr>
        <w:br/>
        <w:t>продолжают исполнять свои обязанности до формирования нового состава</w:t>
      </w:r>
      <w:r w:rsidRPr="00DD1DEE">
        <w:rPr>
          <w:color w:val="000000"/>
          <w:sz w:val="28"/>
          <w:szCs w:val="28"/>
        </w:rPr>
        <w:br/>
        <w:t>Комиссии вновь избранным Советом.</w:t>
      </w:r>
    </w:p>
    <w:p w:rsidR="00DF4EB2" w:rsidRPr="00DD1DEE" w:rsidRDefault="00DF4EB2" w:rsidP="00DF4EB2">
      <w:pPr>
        <w:pStyle w:val="a7"/>
        <w:widowControl w:val="0"/>
        <w:numPr>
          <w:ilvl w:val="1"/>
          <w:numId w:val="24"/>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Полномочия председателя, заместителя председателя, секретаря и</w:t>
      </w:r>
      <w:r w:rsidRPr="00DD1DEE">
        <w:rPr>
          <w:color w:val="000000"/>
          <w:sz w:val="28"/>
          <w:szCs w:val="28"/>
        </w:rPr>
        <w:br/>
        <w:t>иных членов Комиссии могут быть досрочно прекращены решением Совета в</w:t>
      </w:r>
      <w:r w:rsidRPr="00DD1DEE">
        <w:rPr>
          <w:color w:val="000000"/>
          <w:sz w:val="28"/>
          <w:szCs w:val="28"/>
        </w:rPr>
        <w:br/>
        <w:t>случаях:</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ненадлежащего исполнения служебных обязанностей, если такое решение будет принято большинством голосов от установленного числа депутатов Совета;</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смерти;</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признания судом недееспособным или ограниченно дееспособным;</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признания судом безвестно отсутствующим или объявления умершим;</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lastRenderedPageBreak/>
        <w:t>вступления в отношении данных лиц в законную силу обвинительного приговора суда;</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выезда за пределы Российской Федерации на постоянное место жительства;</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призыва на военную службу или направления на заменяющую ее альтернативную гражданскую службу.</w:t>
      </w:r>
    </w:p>
    <w:p w:rsidR="00DF4EB2" w:rsidRPr="00DD1DEE" w:rsidRDefault="00DF4EB2" w:rsidP="00DF4EB2">
      <w:pPr>
        <w:shd w:val="clear" w:color="auto" w:fill="FFFFFF"/>
        <w:spacing w:line="240" w:lineRule="auto"/>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4. Председатель Комиссии</w:t>
      </w:r>
    </w:p>
    <w:p w:rsidR="00DF4EB2" w:rsidRPr="00DD1DEE" w:rsidRDefault="00DF4EB2" w:rsidP="00DF4EB2">
      <w:pPr>
        <w:pStyle w:val="a7"/>
        <w:numPr>
          <w:ilvl w:val="1"/>
          <w:numId w:val="26"/>
        </w:numPr>
        <w:shd w:val="clear" w:color="auto" w:fill="FFFFFF"/>
        <w:tabs>
          <w:tab w:val="left" w:pos="1418"/>
        </w:tabs>
        <w:ind w:left="0" w:firstLine="709"/>
        <w:jc w:val="both"/>
        <w:rPr>
          <w:sz w:val="28"/>
          <w:szCs w:val="28"/>
        </w:rPr>
      </w:pPr>
      <w:r w:rsidRPr="00DD1DEE">
        <w:rPr>
          <w:color w:val="000000"/>
          <w:sz w:val="28"/>
          <w:szCs w:val="28"/>
        </w:rPr>
        <w:t>Председателем Комиссии может быть гражданин Российской</w:t>
      </w:r>
      <w:r w:rsidRPr="00DD1DEE">
        <w:rPr>
          <w:color w:val="000000"/>
          <w:sz w:val="28"/>
          <w:szCs w:val="28"/>
        </w:rPr>
        <w:br/>
        <w:t>Федерации, имеющий высшее профессиональное образование либо среднее</w:t>
      </w:r>
      <w:r w:rsidRPr="00DD1DEE">
        <w:rPr>
          <w:color w:val="000000"/>
          <w:sz w:val="28"/>
          <w:szCs w:val="28"/>
        </w:rPr>
        <w:br/>
        <w:t>профессиональное     образование     в     области     государственного     или</w:t>
      </w:r>
      <w:r w:rsidRPr="00DD1DEE">
        <w:rPr>
          <w:color w:val="000000"/>
          <w:sz w:val="28"/>
          <w:szCs w:val="28"/>
        </w:rPr>
        <w:br/>
        <w:t>муниципального    управления,    государственного     или    муниципального</w:t>
      </w:r>
      <w:r w:rsidRPr="00DD1DEE">
        <w:rPr>
          <w:color w:val="000000"/>
          <w:sz w:val="28"/>
          <w:szCs w:val="28"/>
        </w:rPr>
        <w:br/>
        <w:t>финансового     контроля,     экономики,     финансов     и     кредита,     права,</w:t>
      </w:r>
      <w:r w:rsidRPr="00DD1DEE">
        <w:rPr>
          <w:color w:val="000000"/>
          <w:sz w:val="28"/>
          <w:szCs w:val="28"/>
        </w:rPr>
        <w:br/>
        <w:t>удостоверенное       дипломом       государственного       образца       и       опыт</w:t>
      </w:r>
      <w:r w:rsidRPr="00DD1DEE">
        <w:rPr>
          <w:color w:val="000000"/>
          <w:sz w:val="28"/>
          <w:szCs w:val="28"/>
        </w:rPr>
        <w:br/>
        <w:t>профессиональной деятельности не менее 3 лет.</w:t>
      </w:r>
    </w:p>
    <w:p w:rsidR="00DF4EB2" w:rsidRPr="00DD1DEE" w:rsidRDefault="00DF4EB2" w:rsidP="00DF4EB2">
      <w:pPr>
        <w:widowControl w:val="0"/>
        <w:numPr>
          <w:ilvl w:val="0"/>
          <w:numId w:val="4"/>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   не   может   состоять   в   родственных</w:t>
      </w:r>
      <w:r w:rsidRPr="00DD1DEE">
        <w:rPr>
          <w:rFonts w:ascii="Times New Roman" w:hAnsi="Times New Roman" w:cs="Times New Roman"/>
          <w:color w:val="000000"/>
          <w:sz w:val="28"/>
          <w:szCs w:val="28"/>
        </w:rPr>
        <w:br/>
        <w:t>отношениях с Председателем Совета, главой сельского поселения, руководителем</w:t>
      </w:r>
      <w:r w:rsidRPr="00DD1DEE">
        <w:rPr>
          <w:rFonts w:ascii="Times New Roman" w:hAnsi="Times New Roman" w:cs="Times New Roman"/>
          <w:color w:val="000000"/>
          <w:sz w:val="28"/>
          <w:szCs w:val="28"/>
        </w:rPr>
        <w:br/>
        <w:t>финансового органа муниципального образования.</w:t>
      </w:r>
    </w:p>
    <w:p w:rsidR="00DF4EB2" w:rsidRPr="00DD1DEE" w:rsidRDefault="00DF4EB2" w:rsidP="00DF4EB2">
      <w:pPr>
        <w:widowControl w:val="0"/>
        <w:numPr>
          <w:ilvl w:val="0"/>
          <w:numId w:val="4"/>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  не  может  входить  в  состав  органов</w:t>
      </w:r>
      <w:r w:rsidRPr="00DD1DEE">
        <w:rPr>
          <w:rFonts w:ascii="Times New Roman" w:hAnsi="Times New Roman" w:cs="Times New Roman"/>
          <w:color w:val="000000"/>
          <w:sz w:val="28"/>
          <w:szCs w:val="28"/>
        </w:rPr>
        <w:br/>
        <w:t>местного самоуправления и быть депутатом Совета.</w:t>
      </w:r>
    </w:p>
    <w:p w:rsidR="00DF4EB2" w:rsidRPr="00DD1DEE" w:rsidRDefault="00DF4EB2" w:rsidP="00DF4EB2">
      <w:pPr>
        <w:widowControl w:val="0"/>
        <w:numPr>
          <w:ilvl w:val="0"/>
          <w:numId w:val="4"/>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осуществляет общее руководство деятельностью Комиссии и организует работу в соответствии с настоящим Положением;</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представляет Комиссию в органах государственной власти, органах местного самоуправления, судебных органах, иных организациях;</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осуществляет руководство деятельностью Комиссии и организует ее работу в соответствии с законодательством Российской Федерации и Республики Башкортостан, муниципальными нормативными правовыми актами и настоящим Положением;</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издает распоряжения по вопросам организации деятельности Комиссии, в том числе распоряжения о проведении контрольного мероприятия в отношении конкретного органа местного самоуправления, организации;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утверждает и подписывает представления и заключения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lastRenderedPageBreak/>
        <w:t>представляет Совету ежегодные отчеты о работе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направляет результаты проверок Совету и обеспечивает их опубликование (обнародование);</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вправе присутствовать на заседаниях Совета, его постоянных комиссий и рабочих групп, заседаниях других органов местного самоуправления по вопросам, отнесенным к полномочиям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обладает правом внесения в Совет проектов муниципальных нормативных правовых актов по вопросам, отнесенным к полномочиям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осуществляет иные полномочия в соответствии с настоящим Положением.</w:t>
      </w:r>
    </w:p>
    <w:p w:rsidR="00DF4EB2" w:rsidRPr="00DD1DEE" w:rsidRDefault="00DF4EB2" w:rsidP="00DF4EB2">
      <w:pPr>
        <w:shd w:val="clear" w:color="auto" w:fill="FFFFFF"/>
        <w:spacing w:line="240" w:lineRule="auto"/>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5. Члены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Членом Комиссии может быть гражданин Российской Федерации, имеющий высшее профессиональное образование либо среднее профессиональное образование в области государственного или муниципального    управления,    государственного    или    муниципального финансового контроля, экономики, финансов и кредита, права, удостоверенное дипломом государственного образца и опыт профессиональной деятельности не менее 1 года.</w:t>
      </w:r>
    </w:p>
    <w:p w:rsidR="00DF4EB2" w:rsidRPr="00DD1DEE" w:rsidRDefault="00DF4EB2" w:rsidP="00DF4EB2">
      <w:pPr>
        <w:widowControl w:val="0"/>
        <w:numPr>
          <w:ilvl w:val="0"/>
          <w:numId w:val="5"/>
        </w:numPr>
        <w:shd w:val="clear" w:color="auto" w:fill="FFFFFF"/>
        <w:tabs>
          <w:tab w:val="left" w:pos="1306"/>
        </w:tabs>
        <w:autoSpaceDE w:val="0"/>
        <w:autoSpaceDN w:val="0"/>
        <w:adjustRightInd w:val="0"/>
        <w:spacing w:after="0" w:line="240" w:lineRule="auto"/>
        <w:ind w:firstLine="715"/>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Член Комиссии не может входить, в состав органов местного</w:t>
      </w:r>
      <w:r w:rsidRPr="00DD1DEE">
        <w:rPr>
          <w:rFonts w:ascii="Times New Roman" w:hAnsi="Times New Roman" w:cs="Times New Roman"/>
          <w:color w:val="000000"/>
          <w:sz w:val="28"/>
          <w:szCs w:val="28"/>
        </w:rPr>
        <w:br/>
        <w:t>самоуправления и быть депутатом Совета.</w:t>
      </w:r>
    </w:p>
    <w:p w:rsidR="00DF4EB2" w:rsidRPr="00DD1DEE" w:rsidRDefault="00DF4EB2" w:rsidP="00DF4EB2">
      <w:pPr>
        <w:shd w:val="clear" w:color="auto" w:fill="FFFFFF"/>
        <w:spacing w:line="240" w:lineRule="auto"/>
        <w:jc w:val="center"/>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6. Организация деятельности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Комиссия     осуществляет     свою     деятельность     на     основе</w:t>
      </w:r>
      <w:r w:rsidRPr="00DD1DEE">
        <w:rPr>
          <w:color w:val="000000"/>
          <w:sz w:val="28"/>
          <w:szCs w:val="28"/>
        </w:rPr>
        <w:br/>
        <w:t>коллегиальности.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правомочны, если на них присутствует более</w:t>
      </w:r>
      <w:r w:rsidRPr="00DD1DEE">
        <w:rPr>
          <w:color w:val="000000"/>
          <w:sz w:val="28"/>
          <w:szCs w:val="28"/>
        </w:rPr>
        <w:br/>
        <w:t>половины от установленного числа ее членов.</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проводятся по мере необходимости, решения</w:t>
      </w:r>
      <w:r w:rsidRPr="00DD1DEE">
        <w:rPr>
          <w:color w:val="000000"/>
          <w:sz w:val="28"/>
          <w:szCs w:val="28"/>
        </w:rPr>
        <w:br/>
        <w:t>принимаются коллегиально большинством голосов. При равенстве голосов</w:t>
      </w:r>
      <w:r w:rsidRPr="00DD1DEE">
        <w:rPr>
          <w:color w:val="000000"/>
          <w:sz w:val="28"/>
          <w:szCs w:val="28"/>
        </w:rPr>
        <w:br/>
        <w:t>председатель Комиссии имеет право решающего голоса.</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По форме проведения заседания могут быть только очные. Дата, место и повестка дня заседания Комиссии утверждается председателем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подразделяются на организационное (первое),</w:t>
      </w:r>
      <w:r w:rsidRPr="00DD1DEE">
        <w:rPr>
          <w:color w:val="000000"/>
          <w:sz w:val="28"/>
          <w:szCs w:val="28"/>
        </w:rPr>
        <w:br/>
        <w:t>очередное, внеочередное, годовое.</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Организационное  (первое)  заседание  Комиссии  проводится  не</w:t>
      </w:r>
      <w:r w:rsidRPr="00DD1DEE">
        <w:rPr>
          <w:color w:val="000000"/>
          <w:sz w:val="28"/>
          <w:szCs w:val="28"/>
        </w:rPr>
        <w:br/>
        <w:t>позднее одного месяца после проведения заседания Совета, избравшего</w:t>
      </w:r>
      <w:r w:rsidRPr="00DD1DEE">
        <w:rPr>
          <w:color w:val="000000"/>
          <w:sz w:val="28"/>
          <w:szCs w:val="28"/>
        </w:rPr>
        <w:br/>
        <w:t>новый состав Комиссии. На организационном (первом) заседании принимаются решения по вопросам избрания председателя, заместителя председателя и секретаря Комиссии, а также примерных планах деятельности Комиссии до окончания срока ее полномочий.</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lastRenderedPageBreak/>
        <w:t>Очередные заседания проводятся в соответствии с утвержденным</w:t>
      </w:r>
      <w:r w:rsidRPr="00DD1DEE">
        <w:rPr>
          <w:color w:val="000000"/>
          <w:sz w:val="28"/>
          <w:szCs w:val="28"/>
        </w:rPr>
        <w:br/>
        <w:t>планом работы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Внеочередное    заседание    Комиссии    проводится    в    случае</w:t>
      </w:r>
      <w:r w:rsidRPr="00DD1DEE">
        <w:rPr>
          <w:color w:val="000000"/>
          <w:sz w:val="28"/>
          <w:szCs w:val="28"/>
        </w:rPr>
        <w:br/>
        <w:t>необходимости по инициативе не менее двух членов Комиссии либо по</w:t>
      </w:r>
      <w:r w:rsidRPr="00DD1DEE">
        <w:rPr>
          <w:color w:val="000000"/>
          <w:sz w:val="28"/>
          <w:szCs w:val="28"/>
        </w:rPr>
        <w:br/>
        <w:t>письменному требованию председателя Совета, главы сельского поселения или</w:t>
      </w:r>
      <w:r w:rsidRPr="00DD1DEE">
        <w:rPr>
          <w:color w:val="000000"/>
          <w:sz w:val="28"/>
          <w:szCs w:val="28"/>
        </w:rPr>
        <w:br/>
        <w:t>депутатов Совета не позднее 10 дней с даты получения данного требования</w:t>
      </w:r>
      <w:r w:rsidRPr="00DD1DEE">
        <w:rPr>
          <w:color w:val="000000"/>
          <w:sz w:val="28"/>
          <w:szCs w:val="28"/>
        </w:rPr>
        <w:br/>
        <w:t>председателем Комиссии.</w:t>
      </w:r>
      <w:r w:rsidRPr="00DD1DEE">
        <w:rPr>
          <w:color w:val="000000"/>
          <w:sz w:val="28"/>
          <w:szCs w:val="28"/>
        </w:rPr>
        <w:tab/>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Годовое    заседание    Комиссии    проводится    по    окончанию</w:t>
      </w:r>
      <w:r w:rsidRPr="00DD1DEE">
        <w:rPr>
          <w:color w:val="000000"/>
          <w:sz w:val="28"/>
          <w:szCs w:val="28"/>
        </w:rPr>
        <w:br/>
        <w:t>финансового  года для  утверждения  заключения  Комиссии  по  годовому</w:t>
      </w:r>
      <w:r w:rsidRPr="00DD1DEE">
        <w:rPr>
          <w:color w:val="000000"/>
          <w:sz w:val="28"/>
          <w:szCs w:val="28"/>
        </w:rPr>
        <w:br/>
        <w:t>отчету, бухгалтерскому балансу.</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проводятся  по утвержденному плану,  а</w:t>
      </w:r>
      <w:r w:rsidRPr="00DD1DEE">
        <w:rPr>
          <w:color w:val="000000"/>
          <w:sz w:val="28"/>
          <w:szCs w:val="28"/>
        </w:rPr>
        <w:br/>
        <w:t>также перед началом экспертно-аналитической работы и по ее результатам. На заседаниях Комиссии ведется протокол. В протоколе заседания Комиссии указываются:</w:t>
      </w:r>
    </w:p>
    <w:p w:rsidR="00DF4EB2" w:rsidRPr="00DD1DEE" w:rsidRDefault="00DF4EB2" w:rsidP="00DF4EB2">
      <w:pPr>
        <w:pStyle w:val="a7"/>
        <w:numPr>
          <w:ilvl w:val="0"/>
          <w:numId w:val="21"/>
        </w:numPr>
        <w:shd w:val="clear" w:color="auto" w:fill="FFFFFF"/>
        <w:tabs>
          <w:tab w:val="left" w:pos="1134"/>
          <w:tab w:val="left" w:pos="5784"/>
        </w:tabs>
        <w:ind w:left="0" w:firstLine="709"/>
        <w:rPr>
          <w:sz w:val="28"/>
          <w:szCs w:val="28"/>
        </w:rPr>
      </w:pPr>
      <w:r w:rsidRPr="00DD1DEE">
        <w:rPr>
          <w:color w:val="000000"/>
          <w:sz w:val="28"/>
          <w:szCs w:val="28"/>
        </w:rPr>
        <w:t>место и время его проведения;</w:t>
      </w:r>
      <w:r w:rsidRPr="00DD1DEE">
        <w:rPr>
          <w:color w:val="000000"/>
          <w:sz w:val="28"/>
          <w:szCs w:val="28"/>
        </w:rPr>
        <w:tab/>
      </w:r>
    </w:p>
    <w:p w:rsidR="00DF4EB2" w:rsidRPr="00DD1DEE" w:rsidRDefault="00DF4EB2" w:rsidP="00DF4EB2">
      <w:pPr>
        <w:pStyle w:val="a7"/>
        <w:numPr>
          <w:ilvl w:val="0"/>
          <w:numId w:val="21"/>
        </w:numPr>
        <w:shd w:val="clear" w:color="auto" w:fill="FFFFFF"/>
        <w:tabs>
          <w:tab w:val="left" w:pos="1134"/>
        </w:tabs>
        <w:ind w:left="0" w:firstLine="709"/>
        <w:jc w:val="both"/>
        <w:rPr>
          <w:sz w:val="28"/>
          <w:szCs w:val="28"/>
        </w:rPr>
      </w:pPr>
      <w:r w:rsidRPr="00DD1DEE">
        <w:rPr>
          <w:color w:val="000000"/>
          <w:sz w:val="28"/>
          <w:szCs w:val="28"/>
        </w:rPr>
        <w:t>члены Комиссии и приглашенные лица, присутствующие на заседании Комиссии;</w:t>
      </w:r>
    </w:p>
    <w:p w:rsidR="00DF4EB2" w:rsidRPr="00DD1DEE" w:rsidRDefault="00DF4EB2" w:rsidP="00DF4EB2">
      <w:pPr>
        <w:pStyle w:val="a7"/>
        <w:numPr>
          <w:ilvl w:val="0"/>
          <w:numId w:val="21"/>
        </w:numPr>
        <w:shd w:val="clear" w:color="auto" w:fill="FFFFFF"/>
        <w:tabs>
          <w:tab w:val="left" w:pos="1134"/>
        </w:tabs>
        <w:ind w:left="0" w:firstLine="709"/>
        <w:rPr>
          <w:sz w:val="28"/>
          <w:szCs w:val="28"/>
        </w:rPr>
      </w:pPr>
      <w:r w:rsidRPr="00DD1DEE">
        <w:rPr>
          <w:color w:val="000000"/>
          <w:sz w:val="28"/>
          <w:szCs w:val="28"/>
        </w:rPr>
        <w:t>повестка заседания;</w:t>
      </w:r>
    </w:p>
    <w:p w:rsidR="00DF4EB2" w:rsidRPr="00DD1DEE" w:rsidRDefault="00DF4EB2" w:rsidP="00DF4EB2">
      <w:pPr>
        <w:pStyle w:val="a7"/>
        <w:numPr>
          <w:ilvl w:val="0"/>
          <w:numId w:val="21"/>
        </w:numPr>
        <w:shd w:val="clear" w:color="auto" w:fill="FFFFFF"/>
        <w:tabs>
          <w:tab w:val="left" w:pos="1134"/>
        </w:tabs>
        <w:ind w:left="0" w:firstLine="709"/>
        <w:rPr>
          <w:sz w:val="28"/>
          <w:szCs w:val="28"/>
        </w:rPr>
      </w:pPr>
      <w:r w:rsidRPr="00DD1DEE">
        <w:rPr>
          <w:color w:val="000000"/>
          <w:sz w:val="28"/>
          <w:szCs w:val="28"/>
        </w:rPr>
        <w:t>вопросы, поставленные на голосование, и итоги голосования по ним;</w:t>
      </w:r>
    </w:p>
    <w:p w:rsidR="00DF4EB2" w:rsidRPr="00DD1DEE" w:rsidRDefault="00DF4EB2" w:rsidP="00DF4EB2">
      <w:pPr>
        <w:pStyle w:val="a7"/>
        <w:numPr>
          <w:ilvl w:val="0"/>
          <w:numId w:val="21"/>
        </w:numPr>
        <w:shd w:val="clear" w:color="auto" w:fill="FFFFFF"/>
        <w:tabs>
          <w:tab w:val="left" w:pos="1134"/>
        </w:tabs>
        <w:ind w:left="0" w:firstLine="709"/>
        <w:rPr>
          <w:color w:val="000000"/>
          <w:sz w:val="28"/>
          <w:szCs w:val="28"/>
        </w:rPr>
      </w:pPr>
      <w:r w:rsidRPr="00DD1DEE">
        <w:rPr>
          <w:color w:val="000000"/>
          <w:sz w:val="28"/>
          <w:szCs w:val="28"/>
        </w:rPr>
        <w:t>принятые Комиссией решения.</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Члены   Комиссии   в   случае   своего   несогласия   с   решением</w:t>
      </w:r>
      <w:r w:rsidRPr="00DD1DEE">
        <w:rPr>
          <w:color w:val="000000"/>
          <w:sz w:val="28"/>
          <w:szCs w:val="28"/>
        </w:rPr>
        <w:br/>
        <w:t>Комиссии вправе зафиксировать в протоколе заседания Комиссии особое</w:t>
      </w:r>
      <w:r w:rsidRPr="00DD1DEE">
        <w:rPr>
          <w:color w:val="000000"/>
          <w:sz w:val="28"/>
          <w:szCs w:val="28"/>
        </w:rPr>
        <w:br/>
        <w:t>мнение, которое доводится до сведения Совета.</w:t>
      </w:r>
    </w:p>
    <w:p w:rsidR="00DF4EB2" w:rsidRPr="00DD1DEE" w:rsidRDefault="00DF4EB2" w:rsidP="00DF4EB2">
      <w:pPr>
        <w:shd w:val="clear" w:color="auto" w:fill="FFFFFF"/>
        <w:spacing w:line="240" w:lineRule="auto"/>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7. Полномочия Комиссии</w:t>
      </w:r>
    </w:p>
    <w:p w:rsidR="00DF4EB2" w:rsidRPr="00DD1DEE" w:rsidRDefault="00DF4EB2" w:rsidP="00DF4EB2">
      <w:pPr>
        <w:pStyle w:val="a7"/>
        <w:numPr>
          <w:ilvl w:val="1"/>
          <w:numId w:val="17"/>
        </w:numPr>
        <w:shd w:val="clear" w:color="auto" w:fill="FFFFFF"/>
        <w:tabs>
          <w:tab w:val="left" w:pos="1418"/>
        </w:tabs>
        <w:ind w:left="0" w:firstLine="709"/>
        <w:jc w:val="both"/>
        <w:rPr>
          <w:sz w:val="28"/>
          <w:szCs w:val="28"/>
        </w:rPr>
      </w:pPr>
      <w:r w:rsidRPr="00DD1DEE">
        <w:rPr>
          <w:color w:val="000000"/>
          <w:sz w:val="28"/>
          <w:szCs w:val="28"/>
        </w:rPr>
        <w:t>Для достижения целей, изложенных в пункте  1.3. настоящего</w:t>
      </w:r>
      <w:r w:rsidRPr="00DD1DEE">
        <w:rPr>
          <w:color w:val="000000"/>
          <w:sz w:val="28"/>
          <w:szCs w:val="28"/>
        </w:rPr>
        <w:br/>
        <w:t>Положения, Комиссия наделяется контрольными, экспертно-аналитическими</w:t>
      </w:r>
      <w:r w:rsidRPr="00DD1DEE">
        <w:rPr>
          <w:color w:val="000000"/>
          <w:sz w:val="28"/>
          <w:szCs w:val="28"/>
        </w:rPr>
        <w:br/>
        <w:t>и информационными полномочиями.</w:t>
      </w:r>
    </w:p>
    <w:p w:rsidR="00DF4EB2" w:rsidRPr="00DD1DEE" w:rsidRDefault="00DF4EB2" w:rsidP="00DF4EB2">
      <w:pPr>
        <w:shd w:val="clear" w:color="auto" w:fill="FFFFFF"/>
        <w:tabs>
          <w:tab w:val="left" w:pos="1418"/>
        </w:tabs>
        <w:spacing w:line="240" w:lineRule="auto"/>
        <w:ind w:firstLine="715"/>
        <w:jc w:val="both"/>
        <w:rPr>
          <w:rFonts w:ascii="Times New Roman" w:hAnsi="Times New Roman" w:cs="Times New Roman"/>
          <w:sz w:val="28"/>
          <w:szCs w:val="28"/>
        </w:rPr>
      </w:pPr>
      <w:r w:rsidRPr="00DD1DEE">
        <w:rPr>
          <w:rFonts w:ascii="Times New Roman" w:hAnsi="Times New Roman" w:cs="Times New Roman"/>
          <w:color w:val="000000"/>
          <w:sz w:val="28"/>
          <w:szCs w:val="28"/>
        </w:rPr>
        <w:t>7.2.</w:t>
      </w:r>
      <w:r w:rsidRPr="00DD1DEE">
        <w:rPr>
          <w:rFonts w:ascii="Times New Roman" w:hAnsi="Times New Roman" w:cs="Times New Roman"/>
          <w:color w:val="000000"/>
          <w:sz w:val="28"/>
          <w:szCs w:val="28"/>
        </w:rPr>
        <w:tab/>
        <w:t>При      реализации      контрольных      полномочий      Комиссия</w:t>
      </w:r>
      <w:r w:rsidRPr="00DD1DEE">
        <w:rPr>
          <w:rFonts w:ascii="Times New Roman" w:hAnsi="Times New Roman" w:cs="Times New Roman"/>
          <w:color w:val="000000"/>
          <w:sz w:val="28"/>
          <w:szCs w:val="28"/>
        </w:rPr>
        <w:br/>
        <w:t>осуществляет:</w:t>
      </w:r>
    </w:p>
    <w:p w:rsidR="00DF4EB2" w:rsidRPr="00DD1DEE" w:rsidRDefault="00DF4EB2" w:rsidP="00DF4EB2">
      <w:pPr>
        <w:pStyle w:val="a7"/>
        <w:numPr>
          <w:ilvl w:val="0"/>
          <w:numId w:val="16"/>
        </w:numPr>
        <w:shd w:val="clear" w:color="auto" w:fill="FFFFFF"/>
        <w:tabs>
          <w:tab w:val="left" w:pos="1134"/>
        </w:tabs>
        <w:ind w:left="0" w:firstLine="709"/>
        <w:jc w:val="both"/>
        <w:rPr>
          <w:sz w:val="28"/>
          <w:szCs w:val="28"/>
        </w:rPr>
      </w:pPr>
      <w:r w:rsidRPr="00DD1DEE">
        <w:rPr>
          <w:color w:val="000000"/>
          <w:sz w:val="28"/>
          <w:szCs w:val="28"/>
        </w:rPr>
        <w:t>контроль за своевременным исполнением доходных статей местного бюджета в части доходов, администрируемых органами местного самоуправления;</w:t>
      </w:r>
    </w:p>
    <w:p w:rsidR="00DF4EB2" w:rsidRPr="00DD1DEE" w:rsidRDefault="00DF4EB2" w:rsidP="00DF4EB2">
      <w:pPr>
        <w:pStyle w:val="a7"/>
        <w:numPr>
          <w:ilvl w:val="0"/>
          <w:numId w:val="16"/>
        </w:numPr>
        <w:shd w:val="clear" w:color="auto" w:fill="FFFFFF"/>
        <w:tabs>
          <w:tab w:val="left" w:pos="1134"/>
        </w:tabs>
        <w:ind w:left="0" w:firstLine="709"/>
        <w:jc w:val="both"/>
        <w:rPr>
          <w:sz w:val="28"/>
          <w:szCs w:val="28"/>
        </w:rPr>
      </w:pPr>
      <w:r w:rsidRPr="00DD1DEE">
        <w:rPr>
          <w:color w:val="000000"/>
          <w:sz w:val="28"/>
          <w:szCs w:val="28"/>
        </w:rPr>
        <w:t>контроль за своевременным исполнением расходных статей местного бюджета по объемам, структуре и целевому назначению.</w:t>
      </w:r>
    </w:p>
    <w:p w:rsidR="00DF4EB2" w:rsidRPr="00DD1DEE" w:rsidRDefault="00DF4EB2" w:rsidP="00DF4EB2">
      <w:pPr>
        <w:pStyle w:val="a7"/>
        <w:numPr>
          <w:ilvl w:val="1"/>
          <w:numId w:val="18"/>
        </w:numPr>
        <w:shd w:val="clear" w:color="auto" w:fill="FFFFFF"/>
        <w:tabs>
          <w:tab w:val="left" w:pos="1418"/>
        </w:tabs>
        <w:ind w:left="0" w:firstLine="709"/>
        <w:jc w:val="both"/>
        <w:rPr>
          <w:color w:val="000000"/>
          <w:sz w:val="28"/>
          <w:szCs w:val="28"/>
        </w:rPr>
      </w:pPr>
      <w:r w:rsidRPr="00DD1DEE">
        <w:rPr>
          <w:color w:val="000000"/>
          <w:sz w:val="28"/>
          <w:szCs w:val="28"/>
        </w:rPr>
        <w:t>При реализации экспертно-аналитических полномочий Комиссия</w:t>
      </w:r>
      <w:r w:rsidRPr="00DD1DEE">
        <w:rPr>
          <w:color w:val="000000"/>
          <w:sz w:val="28"/>
          <w:szCs w:val="28"/>
        </w:rPr>
        <w:br/>
        <w:t>осуществляет:</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проведение финансовой экспертизы и оценки обоснованности доходных и расходных статей проекта местного бюджета;</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 xml:space="preserve">проведение финансовой экспертизы проектов муниципальных нормативных правовых актов органов местного самоуправления, предусматривающих расходы, покрываемые за счет средств местного бюджета, или влияющих на его формирование и исполнение (в том числе оценка эффективности и целесообразности принятия проектов </w:t>
      </w:r>
      <w:r w:rsidRPr="00DD1DEE">
        <w:rPr>
          <w:color w:val="000000"/>
          <w:sz w:val="28"/>
          <w:szCs w:val="28"/>
        </w:rPr>
        <w:lastRenderedPageBreak/>
        <w:t>муниципальных нормативных правовых актов органов местного самоуправления, предусматривающих предоставление налоговых льгот);</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муниципального образования, планируемыми к финансированию в очередном финансовом году в соответствии с нормами проекта местного бюджета;</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подготовку проектов муниципальных нормативных правовых актов по вопросам совершенствования бюджетного процесса и муниципального финансового контроля;</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подготовку предложений к проектам муниципальных нормативных правовых актов по вопросам совершенствования бюджетного процесса и муниципального финансового контроля.</w:t>
      </w:r>
    </w:p>
    <w:p w:rsidR="00DF4EB2" w:rsidRPr="00DD1DEE" w:rsidRDefault="00DF4EB2" w:rsidP="00DF4EB2">
      <w:pPr>
        <w:shd w:val="clear" w:color="auto" w:fill="FFFFFF"/>
        <w:spacing w:line="240" w:lineRule="auto"/>
        <w:ind w:firstLine="720"/>
        <w:jc w:val="both"/>
        <w:rPr>
          <w:rFonts w:ascii="Times New Roman" w:hAnsi="Times New Roman" w:cs="Times New Roman"/>
          <w:sz w:val="28"/>
          <w:szCs w:val="28"/>
        </w:rPr>
      </w:pPr>
      <w:r w:rsidRPr="00DD1DEE">
        <w:rPr>
          <w:rFonts w:ascii="Times New Roman" w:hAnsi="Times New Roman" w:cs="Times New Roman"/>
          <w:color w:val="000000"/>
          <w:sz w:val="28"/>
          <w:szCs w:val="28"/>
        </w:rPr>
        <w:t>Данные работы осуществляются Комиссией, как по поручению председателя Совета, так и по собственной инициативе Комиссии. При наличии соответствующего поручения председателя Совета результаты проведенных экспертно-аналитических работ в форме заключения Комиссии предоставляются в сроки, указанные в данном поручении председателя Совета.</w:t>
      </w:r>
    </w:p>
    <w:p w:rsidR="00DF4EB2" w:rsidRPr="00DD1DEE" w:rsidRDefault="00DF4EB2" w:rsidP="00DF4EB2">
      <w:pPr>
        <w:shd w:val="clear" w:color="auto" w:fill="FFFFFF"/>
        <w:spacing w:line="240" w:lineRule="auto"/>
        <w:ind w:firstLine="710"/>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Результаты проведенных по собственной инициативе экспертно-аналитических работ в форме заключения Комиссии направляются Совету и главе сельского поселения.</w:t>
      </w:r>
    </w:p>
    <w:p w:rsidR="00DF4EB2" w:rsidRPr="00DD1DEE" w:rsidRDefault="00DF4EB2" w:rsidP="00DF4EB2">
      <w:pPr>
        <w:pStyle w:val="a7"/>
        <w:numPr>
          <w:ilvl w:val="1"/>
          <w:numId w:val="18"/>
        </w:numPr>
        <w:shd w:val="clear" w:color="auto" w:fill="FFFFFF"/>
        <w:tabs>
          <w:tab w:val="left" w:pos="1418"/>
        </w:tabs>
        <w:ind w:left="0" w:firstLine="709"/>
        <w:jc w:val="both"/>
        <w:rPr>
          <w:sz w:val="28"/>
          <w:szCs w:val="28"/>
        </w:rPr>
      </w:pPr>
      <w:r w:rsidRPr="00DD1DEE">
        <w:rPr>
          <w:color w:val="000000"/>
          <w:sz w:val="28"/>
          <w:szCs w:val="28"/>
        </w:rPr>
        <w:t>При    реализации    информационных    полномочий    Комиссия</w:t>
      </w:r>
      <w:r w:rsidRPr="00DD1DEE">
        <w:rPr>
          <w:color w:val="000000"/>
          <w:sz w:val="28"/>
          <w:szCs w:val="28"/>
        </w:rPr>
        <w:br/>
        <w:t>осуществляет:</w:t>
      </w:r>
    </w:p>
    <w:p w:rsidR="00DF4EB2" w:rsidRPr="00DD1DEE" w:rsidRDefault="00DF4EB2" w:rsidP="00DF4EB2">
      <w:pPr>
        <w:pStyle w:val="a7"/>
        <w:numPr>
          <w:ilvl w:val="0"/>
          <w:numId w:val="20"/>
        </w:numPr>
        <w:shd w:val="clear" w:color="auto" w:fill="FFFFFF"/>
        <w:tabs>
          <w:tab w:val="left" w:pos="1134"/>
        </w:tabs>
        <w:ind w:left="0" w:firstLine="709"/>
        <w:jc w:val="both"/>
        <w:rPr>
          <w:color w:val="000000"/>
          <w:sz w:val="28"/>
          <w:szCs w:val="28"/>
        </w:rPr>
      </w:pPr>
      <w:r w:rsidRPr="00DD1DEE">
        <w:rPr>
          <w:color w:val="000000"/>
          <w:sz w:val="28"/>
          <w:szCs w:val="28"/>
        </w:rPr>
        <w:t xml:space="preserve">направление информации о результатах проверок Совету; </w:t>
      </w:r>
    </w:p>
    <w:p w:rsidR="00DF4EB2" w:rsidRPr="00DD1DEE" w:rsidRDefault="00DF4EB2" w:rsidP="00DF4EB2">
      <w:pPr>
        <w:pStyle w:val="a7"/>
        <w:numPr>
          <w:ilvl w:val="0"/>
          <w:numId w:val="20"/>
        </w:numPr>
        <w:shd w:val="clear" w:color="auto" w:fill="FFFFFF"/>
        <w:tabs>
          <w:tab w:val="left" w:pos="1134"/>
        </w:tabs>
        <w:ind w:left="0" w:firstLine="709"/>
        <w:jc w:val="both"/>
        <w:rPr>
          <w:sz w:val="28"/>
          <w:szCs w:val="28"/>
        </w:rPr>
      </w:pPr>
      <w:r w:rsidRPr="00DD1DEE">
        <w:rPr>
          <w:color w:val="000000"/>
          <w:sz w:val="28"/>
          <w:szCs w:val="28"/>
        </w:rPr>
        <w:t>представление   Совету   ежегодных   отчетов   о   работе   Комиссии   и опубликование указанных отчетов в средствах массовой информации;</w:t>
      </w:r>
      <w:bookmarkStart w:id="0" w:name="_GoBack"/>
      <w:bookmarkEnd w:id="0"/>
    </w:p>
    <w:p w:rsidR="00DF4EB2" w:rsidRPr="00DD1DEE" w:rsidRDefault="00DF4EB2" w:rsidP="00DF4EB2">
      <w:pPr>
        <w:pStyle w:val="a7"/>
        <w:numPr>
          <w:ilvl w:val="0"/>
          <w:numId w:val="20"/>
        </w:numPr>
        <w:shd w:val="clear" w:color="auto" w:fill="FFFFFF"/>
        <w:tabs>
          <w:tab w:val="left" w:pos="1134"/>
        </w:tabs>
        <w:ind w:left="0" w:firstLine="709"/>
        <w:jc w:val="both"/>
        <w:rPr>
          <w:sz w:val="28"/>
          <w:szCs w:val="28"/>
        </w:rPr>
      </w:pPr>
      <w:r w:rsidRPr="00DD1DEE">
        <w:rPr>
          <w:color w:val="000000"/>
          <w:sz w:val="28"/>
          <w:szCs w:val="28"/>
        </w:rPr>
        <w:t>опубликование (обнародование) результатов проверок.</w:t>
      </w:r>
    </w:p>
    <w:p w:rsidR="00DF4EB2" w:rsidRPr="00DD1DEE" w:rsidRDefault="00DF4EB2" w:rsidP="00DF4EB2">
      <w:pPr>
        <w:pStyle w:val="a7"/>
        <w:numPr>
          <w:ilvl w:val="1"/>
          <w:numId w:val="18"/>
        </w:numPr>
        <w:shd w:val="clear" w:color="auto" w:fill="FFFFFF"/>
        <w:tabs>
          <w:tab w:val="left" w:pos="1418"/>
        </w:tabs>
        <w:ind w:left="0" w:firstLine="709"/>
        <w:jc w:val="both"/>
        <w:rPr>
          <w:sz w:val="28"/>
          <w:szCs w:val="28"/>
        </w:rPr>
      </w:pPr>
      <w:r w:rsidRPr="00DD1DEE">
        <w:rPr>
          <w:color w:val="000000"/>
          <w:sz w:val="28"/>
          <w:szCs w:val="28"/>
        </w:rPr>
        <w:t>Члены Комиссии вправе присутствовать на заседаниях Совета, его</w:t>
      </w:r>
      <w:r w:rsidRPr="00DD1DEE">
        <w:rPr>
          <w:color w:val="000000"/>
          <w:sz w:val="28"/>
          <w:szCs w:val="28"/>
        </w:rPr>
        <w:br/>
        <w:t>комиссий, рабочих групп, а также участвовать в заседаниях структурных</w:t>
      </w:r>
      <w:r w:rsidRPr="00DD1DEE">
        <w:rPr>
          <w:color w:val="000000"/>
          <w:sz w:val="28"/>
          <w:szCs w:val="28"/>
        </w:rPr>
        <w:br/>
        <w:t>подразделений   и   комиссий   Администрации   по   вопросам,   входящим   в</w:t>
      </w:r>
      <w:r w:rsidRPr="00DD1DEE">
        <w:rPr>
          <w:color w:val="000000"/>
          <w:sz w:val="28"/>
          <w:szCs w:val="28"/>
        </w:rPr>
        <w:br/>
        <w:t>компетенцию Комиссии.</w:t>
      </w:r>
    </w:p>
    <w:p w:rsidR="00DF4EB2" w:rsidRPr="00DD1DEE" w:rsidRDefault="00DF4EB2" w:rsidP="00DF4EB2">
      <w:pPr>
        <w:pStyle w:val="a7"/>
        <w:numPr>
          <w:ilvl w:val="1"/>
          <w:numId w:val="18"/>
        </w:numPr>
        <w:shd w:val="clear" w:color="auto" w:fill="FFFFFF"/>
        <w:tabs>
          <w:tab w:val="left" w:pos="1418"/>
        </w:tabs>
        <w:ind w:left="0" w:firstLine="709"/>
        <w:jc w:val="both"/>
        <w:rPr>
          <w:sz w:val="28"/>
          <w:szCs w:val="28"/>
        </w:rPr>
      </w:pPr>
      <w:r w:rsidRPr="00DD1DEE">
        <w:rPr>
          <w:color w:val="000000"/>
          <w:sz w:val="28"/>
          <w:szCs w:val="28"/>
        </w:rPr>
        <w:t>Комиссия    при    осуществлении    своих    полномочий    вправе</w:t>
      </w:r>
      <w:r w:rsidRPr="00DD1DEE">
        <w:rPr>
          <w:color w:val="000000"/>
          <w:sz w:val="28"/>
          <w:szCs w:val="28"/>
        </w:rPr>
        <w:br/>
        <w:t>взаимодействовать    с    государственными    финансовыми    контрольными</w:t>
      </w:r>
      <w:r w:rsidRPr="00DD1DEE">
        <w:rPr>
          <w:color w:val="000000"/>
          <w:sz w:val="28"/>
          <w:szCs w:val="28"/>
        </w:rPr>
        <w:br/>
        <w:t>органами.</w:t>
      </w:r>
    </w:p>
    <w:p w:rsidR="00DF4EB2" w:rsidRPr="00DD1DEE" w:rsidRDefault="00DF4EB2" w:rsidP="00DF4EB2">
      <w:pPr>
        <w:shd w:val="clear" w:color="auto" w:fill="FFFFFF"/>
        <w:spacing w:line="240" w:lineRule="auto"/>
        <w:jc w:val="both"/>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8. Порядок реализации полномочий Комиссии</w:t>
      </w:r>
    </w:p>
    <w:p w:rsidR="00DF4EB2" w:rsidRPr="00DD1DEE" w:rsidRDefault="00DF4EB2" w:rsidP="00DF4EB2">
      <w:pPr>
        <w:pStyle w:val="a7"/>
        <w:widowControl w:val="0"/>
        <w:numPr>
          <w:ilvl w:val="1"/>
          <w:numId w:val="13"/>
        </w:numPr>
        <w:shd w:val="clear" w:color="auto" w:fill="FFFFFF"/>
        <w:tabs>
          <w:tab w:val="left" w:pos="1382"/>
        </w:tabs>
        <w:autoSpaceDE w:val="0"/>
        <w:autoSpaceDN w:val="0"/>
        <w:adjustRightInd w:val="0"/>
        <w:ind w:left="0" w:firstLine="709"/>
        <w:jc w:val="both"/>
        <w:rPr>
          <w:sz w:val="28"/>
          <w:szCs w:val="28"/>
        </w:rPr>
      </w:pPr>
      <w:r w:rsidRPr="00DD1DEE">
        <w:rPr>
          <w:sz w:val="28"/>
          <w:szCs w:val="28"/>
        </w:rPr>
        <w:t>В целях реализации контрольных полномочий, предусмотренных</w:t>
      </w:r>
      <w:r w:rsidRPr="00DD1DEE">
        <w:rPr>
          <w:sz w:val="28"/>
          <w:szCs w:val="28"/>
        </w:rPr>
        <w:br/>
        <w:t>пунктом  7.2.   настоящего  Положения,  Комиссия  имеет  право  проводить</w:t>
      </w:r>
      <w:r w:rsidRPr="00DD1DEE">
        <w:rPr>
          <w:sz w:val="28"/>
          <w:szCs w:val="28"/>
        </w:rPr>
        <w:br/>
        <w:t>проверки: изучение и анализ деятельности объекта контроля по отдельным</w:t>
      </w:r>
      <w:r w:rsidRPr="00DD1DEE">
        <w:rPr>
          <w:sz w:val="28"/>
          <w:szCs w:val="28"/>
        </w:rPr>
        <w:br/>
        <w:t>направлениям       или       вопросам       с       использованием       выборочного</w:t>
      </w:r>
      <w:r w:rsidRPr="00DD1DEE">
        <w:rPr>
          <w:sz w:val="28"/>
          <w:szCs w:val="28"/>
        </w:rPr>
        <w:br/>
        <w:t>документального контроля.</w:t>
      </w:r>
    </w:p>
    <w:p w:rsidR="00DF4EB2" w:rsidRPr="00DD1DEE" w:rsidRDefault="00DF4EB2" w:rsidP="00DF4EB2">
      <w:pPr>
        <w:pStyle w:val="a7"/>
        <w:widowControl w:val="0"/>
        <w:numPr>
          <w:ilvl w:val="1"/>
          <w:numId w:val="13"/>
        </w:numPr>
        <w:shd w:val="clear" w:color="auto" w:fill="FFFFFF"/>
        <w:tabs>
          <w:tab w:val="left" w:pos="1382"/>
        </w:tabs>
        <w:autoSpaceDE w:val="0"/>
        <w:autoSpaceDN w:val="0"/>
        <w:adjustRightInd w:val="0"/>
        <w:ind w:left="0" w:firstLine="709"/>
        <w:jc w:val="both"/>
        <w:rPr>
          <w:sz w:val="28"/>
          <w:szCs w:val="28"/>
        </w:rPr>
      </w:pPr>
      <w:r w:rsidRPr="00DD1DEE">
        <w:rPr>
          <w:sz w:val="28"/>
          <w:szCs w:val="28"/>
        </w:rPr>
        <w:t>Контрольные мероприятия проводятся по месту расположения</w:t>
      </w:r>
      <w:r w:rsidRPr="00DD1DEE">
        <w:rPr>
          <w:sz w:val="28"/>
          <w:szCs w:val="28"/>
        </w:rPr>
        <w:br/>
      </w:r>
      <w:r w:rsidRPr="00DD1DEE">
        <w:rPr>
          <w:sz w:val="28"/>
          <w:szCs w:val="28"/>
        </w:rPr>
        <w:lastRenderedPageBreak/>
        <w:t>проверяемого объекта контроля на основании годового плана деятельности</w:t>
      </w:r>
      <w:r w:rsidRPr="00DD1DEE">
        <w:rPr>
          <w:sz w:val="28"/>
          <w:szCs w:val="28"/>
        </w:rPr>
        <w:br/>
        <w:t>Комиссии    и    при    наличии   распоряжения    председателя    Комиссии    о</w:t>
      </w:r>
      <w:r w:rsidRPr="00DD1DEE">
        <w:rPr>
          <w:sz w:val="28"/>
          <w:szCs w:val="28"/>
        </w:rPr>
        <w:br/>
        <w:t>проведении контрольного мероприятия в отношении конкретного органа</w:t>
      </w:r>
      <w:r w:rsidRPr="00DD1DEE">
        <w:rPr>
          <w:sz w:val="28"/>
          <w:szCs w:val="28"/>
        </w:rPr>
        <w:br/>
        <w:t>местного самоуправления.</w:t>
      </w:r>
    </w:p>
    <w:p w:rsidR="00DF4EB2" w:rsidRPr="00DD1DEE" w:rsidRDefault="00DF4EB2" w:rsidP="00DF4EB2">
      <w:pPr>
        <w:pStyle w:val="a7"/>
        <w:widowControl w:val="0"/>
        <w:numPr>
          <w:ilvl w:val="1"/>
          <w:numId w:val="13"/>
        </w:numPr>
        <w:shd w:val="clear" w:color="auto" w:fill="FFFFFF"/>
        <w:tabs>
          <w:tab w:val="left" w:pos="1382"/>
        </w:tabs>
        <w:autoSpaceDE w:val="0"/>
        <w:autoSpaceDN w:val="0"/>
        <w:adjustRightInd w:val="0"/>
        <w:ind w:left="0" w:firstLine="709"/>
        <w:jc w:val="both"/>
        <w:rPr>
          <w:sz w:val="28"/>
          <w:szCs w:val="28"/>
        </w:rPr>
      </w:pPr>
      <w:r w:rsidRPr="00DD1DEE">
        <w:rPr>
          <w:sz w:val="28"/>
          <w:szCs w:val="28"/>
        </w:rPr>
        <w:t>Распоряжение      председателя     Комиссии      о      проведении</w:t>
      </w:r>
      <w:r w:rsidRPr="00DD1DEE">
        <w:rPr>
          <w:sz w:val="28"/>
          <w:szCs w:val="28"/>
        </w:rPr>
        <w:br/>
        <w:t>контрольного   мероприятия   в   обязательном   порядке   должно   содержать</w:t>
      </w:r>
      <w:r w:rsidRPr="00DD1DEE">
        <w:rPr>
          <w:sz w:val="28"/>
          <w:szCs w:val="28"/>
        </w:rPr>
        <w:br/>
        <w:t>следующую информацию:</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основание для проведения контрольного мероприятия (годовой план деятельности Комиссии и (или) решение Совета о проведении внепланового контрольного мероприятия);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наименование и реквизиты проверяемого объекта контроля;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краткое описание содержания контрольного мероприятия;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список членов Комиссии, правомочных на проведение данного контрольного мероприятия;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планируемые сроки проведения контрольного мероприятия.</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При проведении контрольных мероприятий члены Комиссии по</w:t>
      </w:r>
      <w:r w:rsidRPr="00DD1DEE">
        <w:rPr>
          <w:sz w:val="28"/>
          <w:szCs w:val="28"/>
        </w:rPr>
        <w:br/>
        <w:t>предъявлению    распоряжения    председателя    Комиссии    о    проведении</w:t>
      </w:r>
      <w:r w:rsidRPr="00DD1DEE">
        <w:rPr>
          <w:sz w:val="28"/>
          <w:szCs w:val="28"/>
        </w:rPr>
        <w:br/>
        <w:t>контрольного   мероприятия   в   отношении   конкретного   органа   местного самоуправления имеют право:</w:t>
      </w:r>
    </w:p>
    <w:p w:rsidR="00DF4EB2" w:rsidRPr="00DD1DEE" w:rsidRDefault="00DF4EB2" w:rsidP="00DF4EB2">
      <w:pPr>
        <w:pStyle w:val="a7"/>
        <w:numPr>
          <w:ilvl w:val="0"/>
          <w:numId w:val="15"/>
        </w:numPr>
        <w:shd w:val="clear" w:color="auto" w:fill="FFFFFF"/>
        <w:tabs>
          <w:tab w:val="left" w:pos="1134"/>
        </w:tabs>
        <w:ind w:left="0" w:firstLine="709"/>
        <w:jc w:val="both"/>
        <w:rPr>
          <w:sz w:val="28"/>
          <w:szCs w:val="28"/>
        </w:rPr>
      </w:pPr>
      <w:r w:rsidRPr="00DD1DEE">
        <w:rPr>
          <w:sz w:val="28"/>
          <w:szCs w:val="28"/>
        </w:rPr>
        <w:t>проходить в помещения, занимаемые объектами контроля;</w:t>
      </w:r>
    </w:p>
    <w:p w:rsidR="00DF4EB2" w:rsidRPr="00DD1DEE" w:rsidRDefault="00DF4EB2" w:rsidP="00DF4EB2">
      <w:pPr>
        <w:pStyle w:val="a7"/>
        <w:numPr>
          <w:ilvl w:val="0"/>
          <w:numId w:val="15"/>
        </w:numPr>
        <w:shd w:val="clear" w:color="auto" w:fill="FFFFFF"/>
        <w:tabs>
          <w:tab w:val="left" w:pos="1134"/>
        </w:tabs>
        <w:ind w:left="0" w:firstLine="709"/>
        <w:jc w:val="both"/>
        <w:rPr>
          <w:sz w:val="28"/>
          <w:szCs w:val="28"/>
        </w:rPr>
      </w:pPr>
      <w:r w:rsidRPr="00DD1DEE">
        <w:rPr>
          <w:sz w:val="28"/>
          <w:szCs w:val="28"/>
        </w:rPr>
        <w:t>опечатывать кассы, кассовые и служебные помещения, склады и архивы объектов контроля при обнаружении подделок, подлогов, хищений и злоупотреблений, изымать необходимые документы, оставляя в делах акт изъятия или опись изъятых документов.</w:t>
      </w:r>
    </w:p>
    <w:p w:rsidR="00DF4EB2" w:rsidRPr="00DD1DEE" w:rsidRDefault="00DF4EB2" w:rsidP="00DF4EB2">
      <w:pPr>
        <w:shd w:val="clear" w:color="auto" w:fill="FFFFFF"/>
        <w:spacing w:line="240" w:lineRule="auto"/>
        <w:ind w:firstLine="720"/>
        <w:jc w:val="both"/>
        <w:rPr>
          <w:rFonts w:ascii="Times New Roman" w:hAnsi="Times New Roman" w:cs="Times New Roman"/>
          <w:sz w:val="28"/>
          <w:szCs w:val="28"/>
        </w:rPr>
      </w:pPr>
      <w:r w:rsidRPr="00DD1DEE">
        <w:rPr>
          <w:rFonts w:ascii="Times New Roman" w:hAnsi="Times New Roman" w:cs="Times New Roman"/>
          <w:sz w:val="28"/>
          <w:szCs w:val="28"/>
        </w:rPr>
        <w:t>Руководители проверяемых объектов контроля обязаны создавать членам Комиссии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Результаты      проведенного      контрольного      мероприятия</w:t>
      </w:r>
      <w:r w:rsidRPr="00DD1DEE">
        <w:rPr>
          <w:sz w:val="28"/>
          <w:szCs w:val="28"/>
        </w:rPr>
        <w:br/>
        <w:t>оформляются актом по форме, утвержденной распоряжением председателя</w:t>
      </w:r>
      <w:r w:rsidRPr="00DD1DEE">
        <w:rPr>
          <w:sz w:val="28"/>
          <w:szCs w:val="28"/>
        </w:rPr>
        <w:br/>
        <w:t>Комиссии.   За   достоверность   акта   члены   Комиссии,   осуществляющие</w:t>
      </w:r>
      <w:r w:rsidRPr="00DD1DEE">
        <w:rPr>
          <w:sz w:val="28"/>
          <w:szCs w:val="28"/>
        </w:rPr>
        <w:br/>
        <w:t>контрольное   мероприятие   несут   персональную   ответственность.       Акт</w:t>
      </w:r>
      <w:r w:rsidRPr="00DD1DEE">
        <w:rPr>
          <w:sz w:val="28"/>
          <w:szCs w:val="28"/>
        </w:rPr>
        <w:br/>
        <w:t>подписывается     членами     Комиссии,     осуществляющими     контрольное</w:t>
      </w:r>
      <w:r w:rsidRPr="00DD1DEE">
        <w:rPr>
          <w:sz w:val="28"/>
          <w:szCs w:val="28"/>
        </w:rPr>
        <w:br/>
        <w:t>мероприятие, руководителем и главным бухгалтером объекта контроля.</w:t>
      </w:r>
    </w:p>
    <w:p w:rsidR="00DF4EB2" w:rsidRPr="00DD1DEE" w:rsidRDefault="00DF4EB2" w:rsidP="00DF4EB2">
      <w:pPr>
        <w:shd w:val="clear" w:color="auto" w:fill="FFFFFF"/>
        <w:spacing w:line="240" w:lineRule="auto"/>
        <w:ind w:firstLine="709"/>
        <w:jc w:val="both"/>
        <w:rPr>
          <w:rFonts w:ascii="Times New Roman" w:hAnsi="Times New Roman" w:cs="Times New Roman"/>
          <w:sz w:val="28"/>
          <w:szCs w:val="28"/>
        </w:rPr>
      </w:pPr>
      <w:r w:rsidRPr="00DD1DEE">
        <w:rPr>
          <w:rFonts w:ascii="Times New Roman" w:hAnsi="Times New Roman" w:cs="Times New Roman"/>
          <w:sz w:val="28"/>
          <w:szCs w:val="28"/>
        </w:rPr>
        <w:t>В случае отказа руководителя и (или) главного бухгалтера объекта контроля подписать указанный акт, члены Комиссии вносят в него соответствующую запись, которая удостоверяется подписями членов Комиссии, а также аудиторов и специалистов, если они участвуют в проведении данного контрольного мероприятия.</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Информация,   изложенная   в   акте,   является   основанием   для</w:t>
      </w:r>
      <w:r w:rsidRPr="00DD1DEE">
        <w:rPr>
          <w:sz w:val="28"/>
          <w:szCs w:val="28"/>
        </w:rPr>
        <w:br/>
        <w:t>подготовки     представления     Комиссии     о     результатах     проведенного</w:t>
      </w:r>
      <w:r w:rsidRPr="00DD1DEE">
        <w:rPr>
          <w:sz w:val="28"/>
          <w:szCs w:val="28"/>
        </w:rPr>
        <w:br/>
        <w:t>контрольного мероприятия.</w:t>
      </w:r>
    </w:p>
    <w:p w:rsidR="00DF4EB2" w:rsidRPr="00DD1DEE" w:rsidRDefault="00DF4EB2" w:rsidP="00DF4EB2">
      <w:pPr>
        <w:shd w:val="clear" w:color="auto" w:fill="FFFFFF"/>
        <w:spacing w:line="240" w:lineRule="auto"/>
        <w:ind w:firstLine="725"/>
        <w:jc w:val="both"/>
        <w:rPr>
          <w:rFonts w:ascii="Times New Roman" w:hAnsi="Times New Roman" w:cs="Times New Roman"/>
          <w:sz w:val="28"/>
          <w:szCs w:val="28"/>
        </w:rPr>
      </w:pPr>
      <w:r w:rsidRPr="00DD1DEE">
        <w:rPr>
          <w:rFonts w:ascii="Times New Roman" w:hAnsi="Times New Roman" w:cs="Times New Roman"/>
          <w:sz w:val="28"/>
          <w:szCs w:val="28"/>
        </w:rPr>
        <w:t>Форма представления Комиссии утверждается распоряжением председателя Комиссии.</w:t>
      </w:r>
    </w:p>
    <w:p w:rsidR="00DF4EB2" w:rsidRPr="00DD1DEE" w:rsidRDefault="00DF4EB2" w:rsidP="00DF4EB2">
      <w:pPr>
        <w:shd w:val="clear" w:color="auto" w:fill="FFFFFF"/>
        <w:spacing w:line="240" w:lineRule="auto"/>
        <w:ind w:firstLine="715"/>
        <w:jc w:val="both"/>
        <w:rPr>
          <w:rFonts w:ascii="Times New Roman" w:hAnsi="Times New Roman" w:cs="Times New Roman"/>
          <w:sz w:val="28"/>
          <w:szCs w:val="28"/>
        </w:rPr>
      </w:pPr>
      <w:r w:rsidRPr="00DD1DEE">
        <w:rPr>
          <w:rFonts w:ascii="Times New Roman" w:hAnsi="Times New Roman" w:cs="Times New Roman"/>
          <w:sz w:val="28"/>
          <w:szCs w:val="28"/>
        </w:rPr>
        <w:t xml:space="preserve">Представление Комиссии составляется по результатам проведенного контрольного мероприятия, подписывается председателем Комиссии и </w:t>
      </w:r>
      <w:r w:rsidRPr="00DD1DEE">
        <w:rPr>
          <w:rFonts w:ascii="Times New Roman" w:hAnsi="Times New Roman" w:cs="Times New Roman"/>
          <w:sz w:val="28"/>
          <w:szCs w:val="28"/>
        </w:rPr>
        <w:lastRenderedPageBreak/>
        <w:t>направляется руководителям проверяемых объектов контроля для принятия мер по устранению выявленных в ходе контрольного мероприятия нарушений, возмещению причиненного муниципальному образованию ущерба.</w:t>
      </w:r>
    </w:p>
    <w:p w:rsidR="00DF4EB2" w:rsidRPr="00DD1DEE" w:rsidRDefault="00DF4EB2" w:rsidP="00DF4EB2">
      <w:pPr>
        <w:shd w:val="clear" w:color="auto" w:fill="FFFFFF"/>
        <w:spacing w:line="240" w:lineRule="auto"/>
        <w:ind w:firstLine="782"/>
        <w:jc w:val="both"/>
        <w:rPr>
          <w:rFonts w:ascii="Times New Roman" w:hAnsi="Times New Roman" w:cs="Times New Roman"/>
          <w:sz w:val="28"/>
          <w:szCs w:val="28"/>
        </w:rPr>
      </w:pPr>
      <w:r w:rsidRPr="00DD1DEE">
        <w:rPr>
          <w:rFonts w:ascii="Times New Roman" w:hAnsi="Times New Roman" w:cs="Times New Roman"/>
          <w:sz w:val="28"/>
          <w:szCs w:val="28"/>
        </w:rPr>
        <w:t>Представление Комиссии должно быть рассмотрено не позднее чем в месячный срок со дня получения. О принятых в результате рассмотрения представления решениях и мерах по их реализации Комиссия должна быть уведомлена незамедлительно.</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sz w:val="28"/>
          <w:szCs w:val="28"/>
        </w:rPr>
        <w:t>Неисполнение или ненадлежащее исполнение требований Комиссии, изложенных в представлении, а равно нарушение установленного срока сообщения о результатах рассмотрения представления влечет за собой ответственность, предусмотренную федеральным законодательством и законодательством Республики Башкортостан.</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В случае выявления Комиссией при проведении контрольных</w:t>
      </w:r>
      <w:r w:rsidRPr="00DD1DEE">
        <w:rPr>
          <w:sz w:val="28"/>
          <w:szCs w:val="28"/>
        </w:rPr>
        <w:br/>
        <w:t>мероприятий       фактов       нарушения       бюджетного       законодательства,</w:t>
      </w:r>
      <w:r w:rsidRPr="00DD1DEE">
        <w:rPr>
          <w:sz w:val="28"/>
          <w:szCs w:val="28"/>
        </w:rPr>
        <w:br/>
        <w:t>соответствующие     материалы     контрольных     мероприятий     передаются</w:t>
      </w:r>
      <w:r w:rsidRPr="00DD1DEE">
        <w:rPr>
          <w:sz w:val="28"/>
          <w:szCs w:val="28"/>
        </w:rPr>
        <w:br/>
        <w:t>Комиссией в органы уполномоченные применять меры принуждения за</w:t>
      </w:r>
      <w:r w:rsidRPr="00DD1DEE">
        <w:rPr>
          <w:sz w:val="28"/>
          <w:szCs w:val="28"/>
        </w:rPr>
        <w:br/>
        <w:t>нарушение бюджетного законодательства.</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sz w:val="28"/>
          <w:szCs w:val="28"/>
        </w:rPr>
        <w:t>В случае выявления Комиссией при проведении контрольных мероприятий фактов совершения общественно опасных деяний, запрещенных Уголовным кодексом Российской Федерации под угрозой наказания, соответствующие материалы контрольных мероприятий передаются Комиссией в правоохранительные органы.</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Информации    о    результатах    проведенного    контрольного</w:t>
      </w:r>
      <w:r w:rsidRPr="00DD1DEE">
        <w:rPr>
          <w:sz w:val="28"/>
          <w:szCs w:val="28"/>
        </w:rPr>
        <w:br/>
        <w:t>мероприятия направляется Совету.</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Итоговые результаты проведенного контрольного мероприятия</w:t>
      </w:r>
      <w:r w:rsidRPr="00DD1DEE">
        <w:rPr>
          <w:sz w:val="28"/>
          <w:szCs w:val="28"/>
        </w:rPr>
        <w:br/>
        <w:t>подлежат опубликованию (обнародованию).</w:t>
      </w:r>
    </w:p>
    <w:p w:rsidR="00DF4EB2" w:rsidRPr="00DD1DEE" w:rsidRDefault="00DF4EB2" w:rsidP="00DF4EB2">
      <w:pPr>
        <w:shd w:val="clear" w:color="auto" w:fill="FFFFFF"/>
        <w:spacing w:line="240" w:lineRule="auto"/>
        <w:jc w:val="center"/>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9. Планирование деятельности и отчетность Комиссии</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Комиссия осуществляет свою деятельность на основе годовых планов, которые формируются исходя из необходимости обеспечения ее полномочий с учетом всех видов и направлений деятельности Комиссии. Планы включают контрольные мероприятия и другие виды работ с указанием сроков их проведения и ответственных членов Комиссии, а также отдельных специалистов, привлекаемых на договорной основе. При этом перечень контрольных мероприятий Комиссии координируется с планами иных органов местного самоуправления.</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Обязательному включению в планы работы Комиссии подлежат</w:t>
      </w:r>
      <w:r w:rsidRPr="00DD1DEE">
        <w:rPr>
          <w:sz w:val="28"/>
          <w:szCs w:val="28"/>
        </w:rPr>
        <w:br/>
        <w:t>мероприятия    по    мотивированным    запросам    главы    сельского поселения,</w:t>
      </w:r>
      <w:r w:rsidRPr="00DD1DEE">
        <w:rPr>
          <w:sz w:val="28"/>
          <w:szCs w:val="28"/>
        </w:rPr>
        <w:br/>
        <w:t>председателя    Совета,    а    также    обращения    групп    депутатов    Совета</w:t>
      </w:r>
      <w:r w:rsidRPr="00DD1DEE">
        <w:rPr>
          <w:sz w:val="28"/>
          <w:szCs w:val="28"/>
        </w:rPr>
        <w:br/>
        <w:t>численностью не менее одной трети от установленного числа депутатов</w:t>
      </w:r>
      <w:r w:rsidRPr="00DD1DEE">
        <w:rPr>
          <w:sz w:val="28"/>
          <w:szCs w:val="28"/>
        </w:rPr>
        <w:br/>
        <w:t>Совета. Обязательному рассмотрению при формировании планов и программ</w:t>
      </w:r>
      <w:r w:rsidRPr="00DD1DEE">
        <w:rPr>
          <w:sz w:val="28"/>
          <w:szCs w:val="28"/>
        </w:rPr>
        <w:br/>
        <w:t>работы   подлежат  запросы   органов   государственной   власти  и   местного</w:t>
      </w:r>
      <w:r w:rsidRPr="00DD1DEE">
        <w:rPr>
          <w:sz w:val="28"/>
          <w:szCs w:val="28"/>
        </w:rPr>
        <w:br/>
        <w:t>самоуправления.</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lastRenderedPageBreak/>
        <w:t>Годовой план деятельности Комиссии ежегодно утверждается</w:t>
      </w:r>
      <w:r w:rsidRPr="00DD1DEE">
        <w:rPr>
          <w:sz w:val="28"/>
          <w:szCs w:val="28"/>
        </w:rPr>
        <w:br/>
        <w:t>Советом. При этом обязательному включению в годовой план деятельности Комиссии подлежат поручения Совета.</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Отчет  о  реализации  годового  плана деятельности  Комиссии</w:t>
      </w:r>
      <w:r w:rsidRPr="00DD1DEE">
        <w:rPr>
          <w:sz w:val="28"/>
          <w:szCs w:val="28"/>
        </w:rPr>
        <w:br/>
        <w:t>ежегодно представляется на утверждение Совета одновременно с отчетом об</w:t>
      </w:r>
      <w:r w:rsidRPr="00DD1DEE">
        <w:rPr>
          <w:sz w:val="28"/>
          <w:szCs w:val="28"/>
        </w:rPr>
        <w:br/>
        <w:t>исполнении местного бюджета.</w:t>
      </w:r>
    </w:p>
    <w:p w:rsidR="00DF4EB2" w:rsidRPr="00DD1DEE" w:rsidRDefault="00DF4EB2" w:rsidP="00DF4EB2">
      <w:pPr>
        <w:shd w:val="clear" w:color="auto" w:fill="FFFFFF"/>
        <w:spacing w:line="240" w:lineRule="auto"/>
        <w:jc w:val="center"/>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10. Правовые гарантии деятельности Комиссии</w:t>
      </w:r>
    </w:p>
    <w:p w:rsidR="00DF4EB2" w:rsidRPr="00DD1DEE" w:rsidRDefault="00DF4EB2" w:rsidP="00DF4EB2">
      <w:pPr>
        <w:pStyle w:val="a7"/>
        <w:numPr>
          <w:ilvl w:val="1"/>
          <w:numId w:val="10"/>
        </w:numPr>
        <w:shd w:val="clear" w:color="auto" w:fill="FFFFFF"/>
        <w:tabs>
          <w:tab w:val="left" w:pos="1418"/>
        </w:tabs>
        <w:ind w:left="0" w:firstLine="709"/>
        <w:jc w:val="both"/>
        <w:rPr>
          <w:sz w:val="28"/>
          <w:szCs w:val="28"/>
        </w:rPr>
      </w:pPr>
      <w:r w:rsidRPr="00DD1DEE">
        <w:rPr>
          <w:sz w:val="28"/>
          <w:szCs w:val="28"/>
        </w:rPr>
        <w:t>Деятельность Комиссии не может быть приостановлена и осуществляется до формирования нового состава Комиссии.</w:t>
      </w:r>
    </w:p>
    <w:p w:rsidR="00DF4EB2" w:rsidRPr="00DD1DEE" w:rsidRDefault="00DF4EB2" w:rsidP="00DF4EB2">
      <w:pPr>
        <w:shd w:val="clear" w:color="auto" w:fill="FFFFFF"/>
        <w:spacing w:line="240" w:lineRule="auto"/>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11. Ответственность членов Комиссии</w:t>
      </w:r>
    </w:p>
    <w:p w:rsidR="00DF4EB2" w:rsidRPr="00DD1DEE" w:rsidRDefault="00DF4EB2" w:rsidP="00DF4EB2">
      <w:pPr>
        <w:pStyle w:val="a7"/>
        <w:numPr>
          <w:ilvl w:val="1"/>
          <w:numId w:val="11"/>
        </w:numPr>
        <w:shd w:val="clear" w:color="auto" w:fill="FFFFFF"/>
        <w:tabs>
          <w:tab w:val="left" w:pos="1418"/>
        </w:tabs>
        <w:ind w:left="0" w:firstLine="709"/>
        <w:jc w:val="both"/>
        <w:rPr>
          <w:sz w:val="28"/>
          <w:szCs w:val="28"/>
        </w:rPr>
      </w:pPr>
      <w:r w:rsidRPr="00DD1DEE">
        <w:rPr>
          <w:sz w:val="28"/>
          <w:szCs w:val="28"/>
        </w:rPr>
        <w:t>Члены Комиссии несут ответственность в соответствии с действующим законодательством за достоверность результатов проводимых контрольных мероприятий, представляемых в органы местного самоуправления и предаваемых гласности, а также за разглашение окончательных или промежуточных результатов проверок и иных сведений, полученных ими в результате профессиональной деятельности.</w:t>
      </w:r>
    </w:p>
    <w:p w:rsidR="00DF4EB2" w:rsidRPr="00DD1DEE" w:rsidRDefault="00DF4EB2" w:rsidP="00DF4EB2">
      <w:pPr>
        <w:pStyle w:val="a7"/>
        <w:numPr>
          <w:ilvl w:val="1"/>
          <w:numId w:val="11"/>
        </w:numPr>
        <w:shd w:val="clear" w:color="auto" w:fill="FFFFFF"/>
        <w:tabs>
          <w:tab w:val="left" w:pos="1418"/>
        </w:tabs>
        <w:ind w:left="0" w:firstLine="709"/>
        <w:jc w:val="both"/>
        <w:rPr>
          <w:sz w:val="28"/>
          <w:szCs w:val="28"/>
        </w:rPr>
      </w:pPr>
      <w:r w:rsidRPr="00DD1DEE">
        <w:rPr>
          <w:sz w:val="28"/>
          <w:szCs w:val="28"/>
        </w:rPr>
        <w:t>Неправомерные действия членов Комиссии могут быть обжалованы в Совете.</w:t>
      </w:r>
    </w:p>
    <w:p w:rsidR="00DF4EB2" w:rsidRPr="00DD1DEE" w:rsidRDefault="00DF4EB2" w:rsidP="00DF4EB2">
      <w:pPr>
        <w:shd w:val="clear" w:color="auto" w:fill="FFFFFF"/>
        <w:spacing w:line="240" w:lineRule="auto"/>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12. Внесение изменений и дополнений в настоящее Положение</w:t>
      </w:r>
    </w:p>
    <w:p w:rsidR="00DF4EB2" w:rsidRPr="00DD1DEE" w:rsidRDefault="00DF4EB2" w:rsidP="00DF4EB2">
      <w:pPr>
        <w:pStyle w:val="a7"/>
        <w:widowControl w:val="0"/>
        <w:numPr>
          <w:ilvl w:val="1"/>
          <w:numId w:val="12"/>
        </w:numPr>
        <w:shd w:val="clear" w:color="auto" w:fill="FFFFFF"/>
        <w:tabs>
          <w:tab w:val="left" w:pos="1418"/>
        </w:tabs>
        <w:autoSpaceDE w:val="0"/>
        <w:autoSpaceDN w:val="0"/>
        <w:adjustRightInd w:val="0"/>
        <w:ind w:left="0" w:firstLine="709"/>
        <w:jc w:val="both"/>
        <w:rPr>
          <w:sz w:val="28"/>
          <w:szCs w:val="28"/>
        </w:rPr>
      </w:pPr>
      <w:r w:rsidRPr="00DD1DEE">
        <w:rPr>
          <w:sz w:val="28"/>
          <w:szCs w:val="28"/>
        </w:rPr>
        <w:t>Изменения и дополнения в настоящее Положение вносятся Советом.</w:t>
      </w:r>
    </w:p>
    <w:p w:rsidR="00DF4EB2" w:rsidRPr="00DD1DEE" w:rsidRDefault="00DF4EB2" w:rsidP="00DF4EB2">
      <w:pPr>
        <w:pStyle w:val="a7"/>
        <w:widowControl w:val="0"/>
        <w:numPr>
          <w:ilvl w:val="1"/>
          <w:numId w:val="12"/>
        </w:numPr>
        <w:shd w:val="clear" w:color="auto" w:fill="FFFFFF"/>
        <w:tabs>
          <w:tab w:val="left" w:pos="1418"/>
        </w:tabs>
        <w:autoSpaceDE w:val="0"/>
        <w:autoSpaceDN w:val="0"/>
        <w:adjustRightInd w:val="0"/>
        <w:ind w:left="0" w:firstLine="709"/>
        <w:jc w:val="both"/>
        <w:rPr>
          <w:sz w:val="28"/>
          <w:szCs w:val="28"/>
        </w:rPr>
      </w:pPr>
      <w:r w:rsidRPr="00DD1DEE">
        <w:rPr>
          <w:sz w:val="28"/>
          <w:szCs w:val="28"/>
        </w:rPr>
        <w:t>Изменения порядка формирования Комиссии и требований к</w:t>
      </w:r>
      <w:r w:rsidRPr="00DD1DEE">
        <w:rPr>
          <w:sz w:val="28"/>
          <w:szCs w:val="28"/>
        </w:rPr>
        <w:br/>
        <w:t>членам Комиссии, вносимые в настоящее Положение действующим Советом,</w:t>
      </w:r>
      <w:r w:rsidRPr="00DD1DEE">
        <w:rPr>
          <w:sz w:val="28"/>
          <w:szCs w:val="28"/>
        </w:rPr>
        <w:br/>
        <w:t>вступают   в   силу   со   дня   начала  работы   вновь   избранного   Совета  по</w:t>
      </w:r>
      <w:r w:rsidRPr="00DD1DEE">
        <w:rPr>
          <w:sz w:val="28"/>
          <w:szCs w:val="28"/>
        </w:rPr>
        <w:br/>
        <w:t>формированию нового состава Комиссии.</w:t>
      </w:r>
    </w:p>
    <w:p w:rsidR="00DF4EB2" w:rsidRPr="00DD1DEE" w:rsidRDefault="00DF4EB2" w:rsidP="00DF4EB2">
      <w:pPr>
        <w:spacing w:line="240" w:lineRule="auto"/>
        <w:rPr>
          <w:rFonts w:ascii="Times New Roman" w:hAnsi="Times New Roman" w:cs="Times New Roman"/>
          <w:sz w:val="28"/>
          <w:szCs w:val="28"/>
        </w:rPr>
      </w:pPr>
    </w:p>
    <w:p w:rsidR="00DF4EB2" w:rsidRPr="00DD1DEE" w:rsidRDefault="00DF4EB2" w:rsidP="00DF4EB2">
      <w:pPr>
        <w:spacing w:line="240" w:lineRule="auto"/>
        <w:rPr>
          <w:rFonts w:ascii="Times New Roman" w:hAnsi="Times New Roman" w:cs="Times New Roman"/>
          <w:sz w:val="28"/>
          <w:szCs w:val="28"/>
        </w:rPr>
      </w:pPr>
    </w:p>
    <w:p w:rsidR="00DF4EB2" w:rsidRPr="00DD1DEE" w:rsidRDefault="00DF4EB2" w:rsidP="00DF4EB2">
      <w:pPr>
        <w:spacing w:line="240" w:lineRule="auto"/>
        <w:rPr>
          <w:rFonts w:ascii="Times New Roman" w:hAnsi="Times New Roman" w:cs="Times New Roman"/>
          <w:sz w:val="28"/>
          <w:szCs w:val="28"/>
        </w:rPr>
      </w:pPr>
      <w:r w:rsidRPr="00DD1DEE">
        <w:rPr>
          <w:rFonts w:ascii="Times New Roman" w:hAnsi="Times New Roman" w:cs="Times New Roman"/>
          <w:sz w:val="28"/>
          <w:szCs w:val="28"/>
        </w:rPr>
        <w:br w:type="page"/>
      </w: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lastRenderedPageBreak/>
        <w:t>Приложение №2</w:t>
      </w: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t xml:space="preserve">к решению Совета сельского поселения </w:t>
      </w:r>
      <w:r w:rsidR="00060FFB">
        <w:rPr>
          <w:rFonts w:ascii="Times New Roman" w:hAnsi="Times New Roman" w:cs="Times New Roman"/>
          <w:sz w:val="28"/>
          <w:szCs w:val="28"/>
        </w:rPr>
        <w:t>Орловский</w:t>
      </w:r>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pStyle w:val="a7"/>
        <w:ind w:left="5245"/>
        <w:contextualSpacing w:val="0"/>
        <w:rPr>
          <w:sz w:val="28"/>
          <w:szCs w:val="28"/>
        </w:rPr>
      </w:pPr>
      <w:r w:rsidRPr="00DD1DEE">
        <w:rPr>
          <w:sz w:val="28"/>
          <w:szCs w:val="28"/>
        </w:rPr>
        <w:t xml:space="preserve">от 13.10.2023  года № </w:t>
      </w:r>
      <w:r>
        <w:rPr>
          <w:sz w:val="28"/>
          <w:szCs w:val="28"/>
        </w:rPr>
        <w:t>4</w:t>
      </w:r>
      <w:r w:rsidRPr="00DD1DEE">
        <w:rPr>
          <w:sz w:val="28"/>
          <w:szCs w:val="28"/>
        </w:rPr>
        <w:t>-3</w:t>
      </w:r>
    </w:p>
    <w:p w:rsidR="00DF4EB2" w:rsidRPr="00DD1DEE" w:rsidRDefault="00DF4EB2" w:rsidP="00DF4EB2">
      <w:pPr>
        <w:spacing w:line="240" w:lineRule="auto"/>
        <w:ind w:firstLine="708"/>
        <w:rPr>
          <w:rFonts w:ascii="Times New Roman" w:hAnsi="Times New Roman" w:cs="Times New Roman"/>
          <w:sz w:val="28"/>
          <w:szCs w:val="28"/>
        </w:rPr>
      </w:pPr>
    </w:p>
    <w:p w:rsidR="00DF4EB2" w:rsidRPr="00DD1DEE" w:rsidRDefault="00DF4EB2" w:rsidP="00DF4EB2">
      <w:pPr>
        <w:spacing w:line="240" w:lineRule="auto"/>
        <w:ind w:firstLine="708"/>
        <w:rPr>
          <w:rFonts w:ascii="Times New Roman" w:hAnsi="Times New Roman" w:cs="Times New Roman"/>
          <w:sz w:val="28"/>
          <w:szCs w:val="28"/>
        </w:rPr>
      </w:pPr>
    </w:p>
    <w:p w:rsidR="00DF4EB2" w:rsidRPr="00DD1DEE" w:rsidRDefault="00DF4EB2" w:rsidP="00DF4EB2">
      <w:pPr>
        <w:spacing w:line="240" w:lineRule="auto"/>
        <w:ind w:hanging="142"/>
        <w:jc w:val="center"/>
        <w:rPr>
          <w:rFonts w:ascii="Times New Roman" w:hAnsi="Times New Roman" w:cs="Times New Roman"/>
          <w:b/>
          <w:sz w:val="28"/>
          <w:szCs w:val="28"/>
        </w:rPr>
      </w:pPr>
      <w:r w:rsidRPr="00DD1DEE">
        <w:rPr>
          <w:rFonts w:ascii="Times New Roman" w:hAnsi="Times New Roman" w:cs="Times New Roman"/>
          <w:b/>
          <w:sz w:val="28"/>
          <w:szCs w:val="28"/>
        </w:rPr>
        <w:t xml:space="preserve">Состав </w:t>
      </w:r>
    </w:p>
    <w:p w:rsidR="00DF4EB2" w:rsidRPr="00DD1DEE" w:rsidRDefault="00DF4EB2" w:rsidP="00DF4EB2">
      <w:pPr>
        <w:spacing w:line="240" w:lineRule="auto"/>
        <w:ind w:hanging="142"/>
        <w:jc w:val="center"/>
        <w:rPr>
          <w:rFonts w:ascii="Times New Roman" w:hAnsi="Times New Roman" w:cs="Times New Roman"/>
          <w:b/>
          <w:sz w:val="28"/>
          <w:szCs w:val="28"/>
        </w:rPr>
      </w:pPr>
      <w:r w:rsidRPr="00DD1DEE">
        <w:rPr>
          <w:rFonts w:ascii="Times New Roman" w:hAnsi="Times New Roman" w:cs="Times New Roman"/>
          <w:b/>
          <w:sz w:val="28"/>
          <w:szCs w:val="28"/>
        </w:rPr>
        <w:t xml:space="preserve">ревизионной комиссии Совета сельского поселения </w:t>
      </w:r>
      <w:r w:rsidR="00060FFB">
        <w:rPr>
          <w:rFonts w:ascii="Times New Roman" w:hAnsi="Times New Roman" w:cs="Times New Roman"/>
          <w:b/>
          <w:sz w:val="28"/>
          <w:szCs w:val="28"/>
        </w:rPr>
        <w:t>Орловский</w:t>
      </w:r>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spacing w:line="240" w:lineRule="auto"/>
        <w:ind w:hanging="142"/>
        <w:jc w:val="center"/>
        <w:rPr>
          <w:rFonts w:ascii="Times New Roman" w:hAnsi="Times New Roman" w:cs="Times New Roman"/>
          <w:b/>
          <w:sz w:val="28"/>
          <w:szCs w:val="28"/>
        </w:rPr>
      </w:pPr>
    </w:p>
    <w:p w:rsidR="00DF4EB2" w:rsidRPr="00DD1DEE" w:rsidRDefault="00DF4EB2" w:rsidP="00DF4EB2">
      <w:pPr>
        <w:spacing w:line="240" w:lineRule="auto"/>
        <w:ind w:hanging="142"/>
        <w:jc w:val="center"/>
        <w:rPr>
          <w:rFonts w:ascii="Times New Roman" w:hAnsi="Times New Roman" w:cs="Times New Roman"/>
          <w:b/>
          <w:sz w:val="28"/>
          <w:szCs w:val="28"/>
        </w:rPr>
      </w:pPr>
    </w:p>
    <w:p w:rsidR="00DF4EB2" w:rsidRPr="00DD1DEE" w:rsidRDefault="00DF4EB2" w:rsidP="00DF4EB2">
      <w:pPr>
        <w:spacing w:line="240" w:lineRule="auto"/>
        <w:ind w:hanging="142"/>
        <w:jc w:val="center"/>
        <w:rPr>
          <w:rFonts w:ascii="Times New Roman" w:hAnsi="Times New Roman" w:cs="Times New Roman"/>
          <w:b/>
          <w:sz w:val="28"/>
          <w:szCs w:val="28"/>
        </w:rPr>
      </w:pPr>
    </w:p>
    <w:p w:rsidR="00DF4EB2" w:rsidRPr="00DD1DEE" w:rsidRDefault="00DF4EB2" w:rsidP="00DF4EB2">
      <w:pPr>
        <w:spacing w:line="240" w:lineRule="auto"/>
        <w:ind w:hanging="142"/>
        <w:jc w:val="both"/>
        <w:rPr>
          <w:rFonts w:ascii="Times New Roman" w:hAnsi="Times New Roman" w:cs="Times New Roman"/>
          <w:sz w:val="28"/>
          <w:szCs w:val="28"/>
        </w:rPr>
      </w:pPr>
      <w:r w:rsidRPr="00DD1DEE">
        <w:rPr>
          <w:rFonts w:ascii="Times New Roman" w:hAnsi="Times New Roman" w:cs="Times New Roman"/>
          <w:sz w:val="28"/>
          <w:szCs w:val="28"/>
        </w:rPr>
        <w:t xml:space="preserve">Председатель </w:t>
      </w:r>
      <w:proofErr w:type="gramStart"/>
      <w:r w:rsidRPr="00DD1DEE">
        <w:rPr>
          <w:rFonts w:ascii="Times New Roman" w:hAnsi="Times New Roman" w:cs="Times New Roman"/>
          <w:sz w:val="28"/>
          <w:szCs w:val="28"/>
        </w:rPr>
        <w:t xml:space="preserve">комиссии: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D1DEE">
        <w:rPr>
          <w:rFonts w:ascii="Times New Roman" w:hAnsi="Times New Roman" w:cs="Times New Roman"/>
          <w:sz w:val="28"/>
          <w:szCs w:val="28"/>
        </w:rPr>
        <w:t xml:space="preserve">  </w:t>
      </w:r>
      <w:r w:rsidR="00060FFB">
        <w:rPr>
          <w:rFonts w:ascii="Times New Roman" w:hAnsi="Times New Roman" w:cs="Times New Roman"/>
          <w:sz w:val="28"/>
          <w:szCs w:val="28"/>
        </w:rPr>
        <w:t>Коновалова Светлана Анатольевна</w:t>
      </w:r>
    </w:p>
    <w:p w:rsidR="00DF4EB2" w:rsidRPr="00DD1DEE" w:rsidRDefault="00DF4EB2" w:rsidP="00DF4EB2">
      <w:pPr>
        <w:spacing w:line="240" w:lineRule="auto"/>
        <w:ind w:hanging="142"/>
        <w:jc w:val="both"/>
        <w:rPr>
          <w:rFonts w:ascii="Times New Roman" w:hAnsi="Times New Roman" w:cs="Times New Roman"/>
          <w:sz w:val="28"/>
          <w:szCs w:val="28"/>
        </w:rPr>
      </w:pPr>
    </w:p>
    <w:p w:rsidR="00DF4EB2" w:rsidRPr="00DD1DEE" w:rsidRDefault="00DF4EB2" w:rsidP="00DF4EB2">
      <w:pPr>
        <w:spacing w:line="240" w:lineRule="auto"/>
        <w:ind w:hanging="142"/>
        <w:jc w:val="both"/>
        <w:rPr>
          <w:rFonts w:ascii="Times New Roman" w:hAnsi="Times New Roman" w:cs="Times New Roman"/>
          <w:sz w:val="28"/>
          <w:szCs w:val="28"/>
        </w:rPr>
      </w:pPr>
      <w:r w:rsidRPr="00DD1DEE">
        <w:rPr>
          <w:rFonts w:ascii="Times New Roman" w:hAnsi="Times New Roman" w:cs="Times New Roman"/>
          <w:sz w:val="28"/>
          <w:szCs w:val="28"/>
        </w:rPr>
        <w:t xml:space="preserve">Секретарь </w:t>
      </w:r>
      <w:proofErr w:type="gramStart"/>
      <w:r w:rsidRPr="00DD1DEE">
        <w:rPr>
          <w:rFonts w:ascii="Times New Roman" w:hAnsi="Times New Roman" w:cs="Times New Roman"/>
          <w:sz w:val="28"/>
          <w:szCs w:val="28"/>
        </w:rPr>
        <w:t xml:space="preserve">комиссии:   </w:t>
      </w:r>
      <w:proofErr w:type="gramEnd"/>
      <w:r w:rsidRPr="00DD1DEE">
        <w:rPr>
          <w:rFonts w:ascii="Times New Roman" w:hAnsi="Times New Roman" w:cs="Times New Roman"/>
          <w:sz w:val="28"/>
          <w:szCs w:val="28"/>
        </w:rPr>
        <w:t xml:space="preserve">                            </w:t>
      </w:r>
      <w:proofErr w:type="spellStart"/>
      <w:r w:rsidR="00060FFB">
        <w:rPr>
          <w:rFonts w:ascii="Times New Roman" w:hAnsi="Times New Roman" w:cs="Times New Roman"/>
          <w:sz w:val="28"/>
          <w:szCs w:val="28"/>
        </w:rPr>
        <w:t>Сафаргалиева</w:t>
      </w:r>
      <w:proofErr w:type="spellEnd"/>
      <w:r w:rsidR="00060FFB">
        <w:rPr>
          <w:rFonts w:ascii="Times New Roman" w:hAnsi="Times New Roman" w:cs="Times New Roman"/>
          <w:sz w:val="28"/>
          <w:szCs w:val="28"/>
        </w:rPr>
        <w:t xml:space="preserve"> Татьяна Валентиновна</w:t>
      </w:r>
    </w:p>
    <w:p w:rsidR="00DF4EB2" w:rsidRPr="00363695" w:rsidRDefault="00DF4EB2" w:rsidP="00DF4EB2">
      <w:pPr>
        <w:spacing w:line="240" w:lineRule="auto"/>
        <w:ind w:hanging="142"/>
        <w:jc w:val="both"/>
        <w:rPr>
          <w:i/>
          <w:sz w:val="28"/>
          <w:szCs w:val="28"/>
        </w:rPr>
      </w:pPr>
      <w:r w:rsidRPr="00DD1DEE">
        <w:rPr>
          <w:rFonts w:ascii="Times New Roman" w:hAnsi="Times New Roman" w:cs="Times New Roman"/>
          <w:sz w:val="28"/>
          <w:szCs w:val="28"/>
        </w:rPr>
        <w:t xml:space="preserve">Член комиссии:                                        </w:t>
      </w:r>
      <w:proofErr w:type="spellStart"/>
      <w:r w:rsidR="00060FFB">
        <w:rPr>
          <w:rFonts w:ascii="Times New Roman" w:hAnsi="Times New Roman" w:cs="Times New Roman"/>
          <w:sz w:val="28"/>
          <w:szCs w:val="28"/>
        </w:rPr>
        <w:t>Загитова</w:t>
      </w:r>
      <w:proofErr w:type="spellEnd"/>
      <w:r w:rsidR="00060FFB">
        <w:rPr>
          <w:rFonts w:ascii="Times New Roman" w:hAnsi="Times New Roman" w:cs="Times New Roman"/>
          <w:sz w:val="28"/>
          <w:szCs w:val="28"/>
        </w:rPr>
        <w:t xml:space="preserve"> </w:t>
      </w:r>
      <w:proofErr w:type="spellStart"/>
      <w:r w:rsidR="00060FFB">
        <w:rPr>
          <w:rFonts w:ascii="Times New Roman" w:hAnsi="Times New Roman" w:cs="Times New Roman"/>
          <w:sz w:val="28"/>
          <w:szCs w:val="28"/>
        </w:rPr>
        <w:t>Разия</w:t>
      </w:r>
      <w:proofErr w:type="spellEnd"/>
      <w:r w:rsidR="00060FFB">
        <w:rPr>
          <w:rFonts w:ascii="Times New Roman" w:hAnsi="Times New Roman" w:cs="Times New Roman"/>
          <w:sz w:val="28"/>
          <w:szCs w:val="28"/>
        </w:rPr>
        <w:t xml:space="preserve"> </w:t>
      </w:r>
      <w:proofErr w:type="spellStart"/>
      <w:r w:rsidR="00060FFB">
        <w:rPr>
          <w:rFonts w:ascii="Times New Roman" w:hAnsi="Times New Roman" w:cs="Times New Roman"/>
          <w:sz w:val="28"/>
          <w:szCs w:val="28"/>
        </w:rPr>
        <w:t>Рашитовна</w:t>
      </w:r>
      <w:proofErr w:type="spellEnd"/>
    </w:p>
    <w:p w:rsidR="00DF4EB2" w:rsidRDefault="00DF4EB2" w:rsidP="00DF4EB2">
      <w:pPr>
        <w:pStyle w:val="3"/>
        <w:rPr>
          <w:sz w:val="28"/>
          <w:szCs w:val="28"/>
        </w:rPr>
      </w:pPr>
    </w:p>
    <w:p w:rsidR="00DF4EB2" w:rsidRDefault="00DF4EB2" w:rsidP="00DF4EB2">
      <w:pPr>
        <w:pStyle w:val="3"/>
        <w:rPr>
          <w:sz w:val="28"/>
          <w:szCs w:val="28"/>
        </w:rPr>
      </w:pPr>
    </w:p>
    <w:p w:rsidR="0025081B" w:rsidRPr="00DF4EB2" w:rsidRDefault="0025081B" w:rsidP="00DF4EB2"/>
    <w:sectPr w:rsidR="0025081B" w:rsidRPr="00DF4EB2" w:rsidSect="00AE4585">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15:restartNumberingAfterBreak="0">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15:restartNumberingAfterBreak="0">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0" w15:restartNumberingAfterBreak="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15:restartNumberingAfterBreak="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15:restartNumberingAfterBreak="0">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24" w15:restartNumberingAfterBreak="0">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17"/>
  </w:num>
  <w:num w:numId="4">
    <w:abstractNumId w:val="9"/>
  </w:num>
  <w:num w:numId="5">
    <w:abstractNumId w:val="23"/>
  </w:num>
  <w:num w:numId="6">
    <w:abstractNumId w:val="4"/>
  </w:num>
  <w:num w:numId="7">
    <w:abstractNumId w:val="20"/>
  </w:num>
  <w:num w:numId="8">
    <w:abstractNumId w:val="14"/>
  </w:num>
  <w:num w:numId="9">
    <w:abstractNumId w:val="22"/>
  </w:num>
  <w:num w:numId="10">
    <w:abstractNumId w:val="1"/>
  </w:num>
  <w:num w:numId="11">
    <w:abstractNumId w:val="0"/>
  </w:num>
  <w:num w:numId="12">
    <w:abstractNumId w:val="10"/>
  </w:num>
  <w:num w:numId="13">
    <w:abstractNumId w:val="27"/>
  </w:num>
  <w:num w:numId="14">
    <w:abstractNumId w:val="8"/>
  </w:num>
  <w:num w:numId="15">
    <w:abstractNumId w:val="12"/>
  </w:num>
  <w:num w:numId="16">
    <w:abstractNumId w:val="6"/>
  </w:num>
  <w:num w:numId="17">
    <w:abstractNumId w:val="19"/>
  </w:num>
  <w:num w:numId="18">
    <w:abstractNumId w:val="18"/>
  </w:num>
  <w:num w:numId="19">
    <w:abstractNumId w:val="11"/>
  </w:num>
  <w:num w:numId="20">
    <w:abstractNumId w:val="25"/>
  </w:num>
  <w:num w:numId="21">
    <w:abstractNumId w:val="15"/>
  </w:num>
  <w:num w:numId="22">
    <w:abstractNumId w:val="21"/>
  </w:num>
  <w:num w:numId="23">
    <w:abstractNumId w:val="13"/>
  </w:num>
  <w:num w:numId="24">
    <w:abstractNumId w:val="3"/>
  </w:num>
  <w:num w:numId="25">
    <w:abstractNumId w:val="5"/>
  </w:num>
  <w:num w:numId="26">
    <w:abstractNumId w:val="24"/>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3BB3"/>
    <w:rsid w:val="00060FFB"/>
    <w:rsid w:val="0025081B"/>
    <w:rsid w:val="008B232E"/>
    <w:rsid w:val="00AE4585"/>
    <w:rsid w:val="00B4576B"/>
    <w:rsid w:val="00C73BB3"/>
    <w:rsid w:val="00C95210"/>
    <w:rsid w:val="00DF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11CA"/>
  <w15:docId w15:val="{14361872-3E7B-4A60-93C2-32E7FA95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 Знак5, Знак5 Знак,Знак5,Знак5 Знак"/>
    <w:basedOn w:val="a"/>
    <w:link w:val="30"/>
    <w:unhideWhenUsed/>
    <w:rsid w:val="00C73BB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 Знак5 Знак1, Знак5 Знак Знак,Знак5 Знак1,Знак5 Знак Знак"/>
    <w:basedOn w:val="a0"/>
    <w:link w:val="3"/>
    <w:rsid w:val="00C73BB3"/>
    <w:rPr>
      <w:rFonts w:ascii="Times New Roman" w:eastAsia="Times New Roman" w:hAnsi="Times New Roman" w:cs="Times New Roman"/>
      <w:sz w:val="16"/>
      <w:szCs w:val="16"/>
      <w:lang w:eastAsia="ru-RU"/>
    </w:rPr>
  </w:style>
  <w:style w:type="paragraph" w:styleId="a3">
    <w:name w:val="Normal (Web)"/>
    <w:basedOn w:val="a"/>
    <w:uiPriority w:val="99"/>
    <w:unhideWhenUsed/>
    <w:rsid w:val="00C73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C73BB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73BB3"/>
    <w:rPr>
      <w:rFonts w:ascii="Times New Roman" w:eastAsia="Times New Roman" w:hAnsi="Times New Roman" w:cs="Times New Roman"/>
      <w:sz w:val="24"/>
      <w:szCs w:val="24"/>
      <w:lang w:eastAsia="ru-RU"/>
    </w:rPr>
  </w:style>
  <w:style w:type="character" w:styleId="a6">
    <w:name w:val="Strong"/>
    <w:qFormat/>
    <w:rsid w:val="00C73BB3"/>
    <w:rPr>
      <w:b/>
      <w:bCs/>
    </w:rPr>
  </w:style>
  <w:style w:type="paragraph" w:styleId="2">
    <w:name w:val="Body Text Indent 2"/>
    <w:basedOn w:val="a"/>
    <w:link w:val="20"/>
    <w:unhideWhenUsed/>
    <w:rsid w:val="00C73BB3"/>
    <w:pPr>
      <w:spacing w:after="120" w:line="480" w:lineRule="auto"/>
      <w:ind w:left="283"/>
    </w:pPr>
  </w:style>
  <w:style w:type="character" w:customStyle="1" w:styleId="20">
    <w:name w:val="Основной текст с отступом 2 Знак"/>
    <w:basedOn w:val="a0"/>
    <w:link w:val="2"/>
    <w:rsid w:val="00C73BB3"/>
  </w:style>
  <w:style w:type="paragraph" w:customStyle="1" w:styleId="Heading">
    <w:name w:val="Heading"/>
    <w:uiPriority w:val="99"/>
    <w:rsid w:val="00C73BB3"/>
    <w:pPr>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
    <w:uiPriority w:val="34"/>
    <w:qFormat/>
    <w:rsid w:val="00DF4EB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Default">
    <w:name w:val="Default"/>
    <w:rsid w:val="00DF4E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AE45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4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3311</Words>
  <Characters>18878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2024-01-11T08:37:00Z</cp:lastPrinted>
  <dcterms:created xsi:type="dcterms:W3CDTF">2023-11-30T05:25:00Z</dcterms:created>
  <dcterms:modified xsi:type="dcterms:W3CDTF">2024-01-11T08:37:00Z</dcterms:modified>
</cp:coreProperties>
</file>