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408" w:rsidRDefault="001A0408" w:rsidP="001A04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сель</w:t>
      </w:r>
      <w:r w:rsidR="00940E2F">
        <w:rPr>
          <w:rFonts w:ascii="Times New Roman" w:hAnsi="Times New Roman" w:cs="Times New Roman"/>
          <w:sz w:val="28"/>
          <w:szCs w:val="28"/>
        </w:rPr>
        <w:t>с</w:t>
      </w:r>
      <w:r w:rsidR="008573FD">
        <w:rPr>
          <w:rFonts w:ascii="Times New Roman" w:hAnsi="Times New Roman" w:cs="Times New Roman"/>
          <w:sz w:val="28"/>
          <w:szCs w:val="28"/>
        </w:rPr>
        <w:t>ко</w:t>
      </w:r>
      <w:r w:rsidR="00C935CB">
        <w:rPr>
          <w:rFonts w:ascii="Times New Roman" w:hAnsi="Times New Roman" w:cs="Times New Roman"/>
          <w:sz w:val="28"/>
          <w:szCs w:val="28"/>
        </w:rPr>
        <w:t>го поселения Орловский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Благовещенский район Республики Башкортостан</w:t>
      </w:r>
    </w:p>
    <w:p w:rsidR="00C935CB" w:rsidRPr="00C935CB" w:rsidRDefault="00C935CB" w:rsidP="00C935CB">
      <w:pPr>
        <w:shd w:val="clear" w:color="auto" w:fill="F5F5F7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666666"/>
          <w:sz w:val="27"/>
          <w:szCs w:val="27"/>
          <w:lang w:eastAsia="ru-RU"/>
        </w:rPr>
      </w:pPr>
      <w:r w:rsidRPr="00C935CB">
        <w:rPr>
          <w:rFonts w:ascii="Arial" w:eastAsia="Times New Roman" w:hAnsi="Arial" w:cs="Arial"/>
          <w:b/>
          <w:bCs/>
          <w:color w:val="666666"/>
          <w:sz w:val="27"/>
          <w:szCs w:val="27"/>
          <w:lang w:eastAsia="ru-RU"/>
        </w:rPr>
        <w:t>Отчеты по закупкам</w:t>
      </w:r>
    </w:p>
    <w:p w:rsidR="00C935CB" w:rsidRPr="00C935CB" w:rsidRDefault="00C935CB" w:rsidP="00C935CB">
      <w:pPr>
        <w:shd w:val="clear" w:color="auto" w:fill="F5F5F7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935C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Муниципалитет:</w:t>
      </w:r>
    </w:p>
    <w:p w:rsidR="00C935CB" w:rsidRPr="00C935CB" w:rsidRDefault="00C935CB" w:rsidP="00C935CB">
      <w:pPr>
        <w:shd w:val="clear" w:color="auto" w:fill="F5F5F7"/>
        <w:spacing w:before="100" w:beforeAutospacing="1" w:after="100" w:afterAutospacing="1" w:line="240" w:lineRule="auto"/>
        <w:rPr>
          <w:rFonts w:ascii="unset" w:eastAsia="Times New Roman" w:hAnsi="unset" w:cs="Arial"/>
          <w:color w:val="666666"/>
          <w:sz w:val="24"/>
          <w:szCs w:val="24"/>
          <w:lang w:eastAsia="ru-RU"/>
        </w:rPr>
      </w:pPr>
      <w:r w:rsidRPr="00C935CB">
        <w:rPr>
          <w:rFonts w:ascii="unset" w:eastAsia="Times New Roman" w:hAnsi="unset" w:cs="Arial"/>
          <w:color w:val="666666"/>
          <w:sz w:val="24"/>
          <w:szCs w:val="24"/>
          <w:lang w:eastAsia="ru-RU"/>
        </w:rPr>
        <w:t>Благовещенский район</w:t>
      </w:r>
    </w:p>
    <w:tbl>
      <w:tblPr>
        <w:tblW w:w="138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9"/>
        <w:gridCol w:w="1832"/>
        <w:gridCol w:w="3093"/>
        <w:gridCol w:w="4086"/>
        <w:gridCol w:w="2228"/>
      </w:tblGrid>
      <w:tr w:rsidR="00C935CB" w:rsidRPr="00C935CB" w:rsidTr="00C935CB">
        <w:trPr>
          <w:tblHeader/>
        </w:trPr>
        <w:tc>
          <w:tcPr>
            <w:tcW w:w="0" w:type="auto"/>
            <w:tcBorders>
              <w:top w:val="single" w:sz="6" w:space="0" w:color="DEE2E6"/>
              <w:bottom w:val="single" w:sz="12" w:space="0" w:color="DEE2E6"/>
            </w:tcBorders>
            <w:shd w:val="clear" w:color="auto" w:fill="E4E6E8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935CB" w:rsidRPr="00C935CB" w:rsidRDefault="00C935CB" w:rsidP="00C935CB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b/>
                <w:bCs/>
                <w:color w:val="212529"/>
                <w:sz w:val="21"/>
                <w:szCs w:val="21"/>
                <w:lang w:eastAsia="ru-RU"/>
              </w:rPr>
            </w:pPr>
            <w:r w:rsidRPr="00C935CB">
              <w:rPr>
                <w:rFonts w:ascii="unset" w:eastAsia="Times New Roman" w:hAnsi="unset" w:cs="Times New Roman"/>
                <w:b/>
                <w:bCs/>
                <w:color w:val="212529"/>
                <w:sz w:val="21"/>
                <w:szCs w:val="21"/>
                <w:lang w:eastAsia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DEE2E6"/>
              <w:bottom w:val="single" w:sz="12" w:space="0" w:color="DEE2E6"/>
            </w:tcBorders>
            <w:shd w:val="clear" w:color="auto" w:fill="E4E6E8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935CB" w:rsidRPr="00C935CB" w:rsidRDefault="00C935CB" w:rsidP="00C935CB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b/>
                <w:bCs/>
                <w:color w:val="212529"/>
                <w:sz w:val="21"/>
                <w:szCs w:val="21"/>
                <w:lang w:eastAsia="ru-RU"/>
              </w:rPr>
            </w:pPr>
            <w:r w:rsidRPr="00C935CB">
              <w:rPr>
                <w:rFonts w:ascii="unset" w:eastAsia="Times New Roman" w:hAnsi="unset" w:cs="Times New Roman"/>
                <w:b/>
                <w:bCs/>
                <w:color w:val="212529"/>
                <w:sz w:val="21"/>
                <w:szCs w:val="21"/>
                <w:lang w:eastAsia="ru-RU"/>
              </w:rPr>
              <w:t>№ версии</w:t>
            </w:r>
          </w:p>
        </w:tc>
        <w:tc>
          <w:tcPr>
            <w:tcW w:w="0" w:type="auto"/>
            <w:tcBorders>
              <w:top w:val="single" w:sz="6" w:space="0" w:color="DEE2E6"/>
              <w:bottom w:val="single" w:sz="12" w:space="0" w:color="DEE2E6"/>
            </w:tcBorders>
            <w:shd w:val="clear" w:color="auto" w:fill="E4E6E8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935CB" w:rsidRPr="00C935CB" w:rsidRDefault="00C935CB" w:rsidP="00C935CB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b/>
                <w:bCs/>
                <w:color w:val="212529"/>
                <w:sz w:val="21"/>
                <w:szCs w:val="21"/>
                <w:lang w:eastAsia="ru-RU"/>
              </w:rPr>
            </w:pPr>
            <w:r w:rsidRPr="00C935CB">
              <w:rPr>
                <w:rFonts w:ascii="unset" w:eastAsia="Times New Roman" w:hAnsi="unset" w:cs="Times New Roman"/>
                <w:b/>
                <w:bCs/>
                <w:color w:val="212529"/>
                <w:sz w:val="21"/>
                <w:szCs w:val="21"/>
                <w:lang w:eastAsia="ru-RU"/>
              </w:rPr>
              <w:t>Дата и время отправки</w:t>
            </w:r>
          </w:p>
        </w:tc>
        <w:tc>
          <w:tcPr>
            <w:tcW w:w="0" w:type="auto"/>
            <w:tcBorders>
              <w:top w:val="single" w:sz="6" w:space="0" w:color="DEE2E6"/>
              <w:bottom w:val="single" w:sz="12" w:space="0" w:color="DEE2E6"/>
            </w:tcBorders>
            <w:shd w:val="clear" w:color="auto" w:fill="E4E6E8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935CB" w:rsidRPr="00C935CB" w:rsidRDefault="00C935CB" w:rsidP="00C935CB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b/>
                <w:bCs/>
                <w:color w:val="212529"/>
                <w:sz w:val="21"/>
                <w:szCs w:val="21"/>
                <w:lang w:eastAsia="ru-RU"/>
              </w:rPr>
            </w:pPr>
            <w:r w:rsidRPr="00C935CB">
              <w:rPr>
                <w:rFonts w:ascii="unset" w:eastAsia="Times New Roman" w:hAnsi="unset" w:cs="Times New Roman"/>
                <w:b/>
                <w:bCs/>
                <w:color w:val="212529"/>
                <w:sz w:val="21"/>
                <w:szCs w:val="21"/>
                <w:lang w:eastAsia="ru-RU"/>
              </w:rPr>
              <w:t>ФИО пользователя</w:t>
            </w:r>
          </w:p>
        </w:tc>
        <w:tc>
          <w:tcPr>
            <w:tcW w:w="0" w:type="auto"/>
            <w:tcBorders>
              <w:top w:val="single" w:sz="6" w:space="0" w:color="DEE2E6"/>
              <w:bottom w:val="single" w:sz="12" w:space="0" w:color="DEE2E6"/>
            </w:tcBorders>
            <w:shd w:val="clear" w:color="auto" w:fill="E4E6E8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935CB" w:rsidRPr="00C935CB" w:rsidRDefault="00C935CB" w:rsidP="00C935CB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b/>
                <w:bCs/>
                <w:color w:val="212529"/>
                <w:sz w:val="21"/>
                <w:szCs w:val="21"/>
                <w:lang w:eastAsia="ru-RU"/>
              </w:rPr>
            </w:pPr>
            <w:r w:rsidRPr="00C935CB">
              <w:rPr>
                <w:rFonts w:ascii="unset" w:eastAsia="Times New Roman" w:hAnsi="unset" w:cs="Times New Roman"/>
                <w:b/>
                <w:bCs/>
                <w:color w:val="212529"/>
                <w:sz w:val="21"/>
                <w:szCs w:val="21"/>
                <w:lang w:eastAsia="ru-RU"/>
              </w:rPr>
              <w:t>Статус отчета</w:t>
            </w:r>
          </w:p>
        </w:tc>
      </w:tr>
      <w:tr w:rsidR="00C935CB" w:rsidRPr="00C935CB" w:rsidTr="00C935CB">
        <w:tc>
          <w:tcPr>
            <w:tcW w:w="0" w:type="auto"/>
            <w:tcBorders>
              <w:top w:val="single" w:sz="6" w:space="0" w:color="DEE2E6"/>
              <w:bottom w:val="single" w:sz="6" w:space="0" w:color="DEE2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935CB" w:rsidRPr="00C935CB" w:rsidRDefault="00C935CB" w:rsidP="00C935CB">
            <w:pPr>
              <w:spacing w:after="0" w:line="240" w:lineRule="auto"/>
              <w:rPr>
                <w:rFonts w:ascii="unset" w:eastAsia="Times New Roman" w:hAnsi="unset" w:cs="Times New Roman"/>
                <w:color w:val="212529"/>
                <w:sz w:val="21"/>
                <w:szCs w:val="21"/>
                <w:lang w:eastAsia="ru-RU"/>
              </w:rPr>
            </w:pPr>
            <w:r w:rsidRPr="00C935CB">
              <w:rPr>
                <w:rFonts w:ascii="unset" w:eastAsia="Times New Roman" w:hAnsi="unset" w:cs="Times New Roman"/>
                <w:color w:val="212529"/>
                <w:sz w:val="21"/>
                <w:szCs w:val="21"/>
                <w:lang w:eastAsia="ru-RU"/>
              </w:rPr>
              <w:t>1 полугодие 2026 </w:t>
            </w:r>
          </w:p>
        </w:tc>
        <w:tc>
          <w:tcPr>
            <w:tcW w:w="0" w:type="auto"/>
            <w:tcBorders>
              <w:top w:val="single" w:sz="6" w:space="0" w:color="DEE2E6"/>
              <w:bottom w:val="single" w:sz="6" w:space="0" w:color="DEE2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935CB" w:rsidRPr="00C935CB" w:rsidRDefault="00C935CB" w:rsidP="00C935CB">
            <w:pPr>
              <w:spacing w:after="0" w:line="240" w:lineRule="auto"/>
              <w:rPr>
                <w:rFonts w:ascii="unset" w:eastAsia="Times New Roman" w:hAnsi="unset" w:cs="Times New Roman"/>
                <w:color w:val="212529"/>
                <w:sz w:val="21"/>
                <w:szCs w:val="21"/>
                <w:lang w:eastAsia="ru-RU"/>
              </w:rPr>
            </w:pPr>
            <w:r w:rsidRPr="00C935CB">
              <w:rPr>
                <w:rFonts w:ascii="unset" w:eastAsia="Times New Roman" w:hAnsi="unset" w:cs="Times New Roman"/>
                <w:color w:val="212529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bottom w:val="single" w:sz="6" w:space="0" w:color="DEE2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935CB" w:rsidRPr="00C935CB" w:rsidRDefault="00C935CB" w:rsidP="00C935CB">
            <w:pPr>
              <w:spacing w:after="0" w:line="240" w:lineRule="auto"/>
              <w:rPr>
                <w:rFonts w:ascii="unset" w:eastAsia="Times New Roman" w:hAnsi="unset" w:cs="Times New Roman"/>
                <w:color w:val="212529"/>
                <w:sz w:val="21"/>
                <w:szCs w:val="21"/>
                <w:lang w:eastAsia="ru-RU"/>
              </w:rPr>
            </w:pPr>
            <w:r w:rsidRPr="00C935CB">
              <w:rPr>
                <w:rFonts w:ascii="unset" w:eastAsia="Times New Roman" w:hAnsi="unset" w:cs="Times New Roman"/>
                <w:color w:val="212529"/>
                <w:sz w:val="21"/>
                <w:szCs w:val="21"/>
                <w:lang w:eastAsia="ru-RU"/>
              </w:rPr>
              <w:t>30.06.2026 09:46</w:t>
            </w:r>
          </w:p>
        </w:tc>
        <w:tc>
          <w:tcPr>
            <w:tcW w:w="0" w:type="auto"/>
            <w:tcBorders>
              <w:top w:val="single" w:sz="6" w:space="0" w:color="DEE2E6"/>
              <w:bottom w:val="single" w:sz="6" w:space="0" w:color="DEE2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935CB" w:rsidRPr="00C935CB" w:rsidRDefault="00C935CB" w:rsidP="00C935CB">
            <w:pPr>
              <w:spacing w:after="0" w:line="240" w:lineRule="auto"/>
              <w:rPr>
                <w:rFonts w:ascii="unset" w:eastAsia="Times New Roman" w:hAnsi="unset" w:cs="Times New Roman"/>
                <w:color w:val="212529"/>
                <w:sz w:val="21"/>
                <w:szCs w:val="21"/>
                <w:lang w:eastAsia="ru-RU"/>
              </w:rPr>
            </w:pPr>
            <w:proofErr w:type="spellStart"/>
            <w:r w:rsidRPr="00C935CB">
              <w:rPr>
                <w:rFonts w:ascii="unset" w:eastAsia="Times New Roman" w:hAnsi="unset" w:cs="Times New Roman"/>
                <w:color w:val="212529"/>
                <w:sz w:val="21"/>
                <w:szCs w:val="21"/>
                <w:lang w:eastAsia="ru-RU"/>
              </w:rPr>
              <w:t>Загитова</w:t>
            </w:r>
            <w:proofErr w:type="spellEnd"/>
            <w:r w:rsidRPr="00C935CB">
              <w:rPr>
                <w:rFonts w:ascii="unset" w:eastAsia="Times New Roman" w:hAnsi="unset" w:cs="Times New Roman"/>
                <w:color w:val="212529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935CB">
              <w:rPr>
                <w:rFonts w:ascii="unset" w:eastAsia="Times New Roman" w:hAnsi="unset" w:cs="Times New Roman"/>
                <w:color w:val="212529"/>
                <w:sz w:val="21"/>
                <w:szCs w:val="21"/>
                <w:lang w:eastAsia="ru-RU"/>
              </w:rPr>
              <w:t>Зимфира</w:t>
            </w:r>
            <w:proofErr w:type="spellEnd"/>
            <w:r w:rsidRPr="00C935CB">
              <w:rPr>
                <w:rFonts w:ascii="unset" w:eastAsia="Times New Roman" w:hAnsi="unset" w:cs="Times New Roman"/>
                <w:color w:val="212529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935CB">
              <w:rPr>
                <w:rFonts w:ascii="unset" w:eastAsia="Times New Roman" w:hAnsi="unset" w:cs="Times New Roman"/>
                <w:color w:val="212529"/>
                <w:sz w:val="21"/>
                <w:szCs w:val="21"/>
                <w:lang w:eastAsia="ru-RU"/>
              </w:rPr>
              <w:t>Ахматзакиевна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DEE2E6"/>
              <w:bottom w:val="single" w:sz="6" w:space="0" w:color="DEE2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935CB" w:rsidRPr="00C935CB" w:rsidRDefault="00C935CB" w:rsidP="00C935CB">
            <w:pPr>
              <w:spacing w:after="0" w:line="240" w:lineRule="auto"/>
              <w:rPr>
                <w:rFonts w:ascii="unset" w:eastAsia="Times New Roman" w:hAnsi="unset" w:cs="Times New Roman"/>
                <w:color w:val="212529"/>
                <w:sz w:val="21"/>
                <w:szCs w:val="21"/>
                <w:lang w:eastAsia="ru-RU"/>
              </w:rPr>
            </w:pPr>
            <w:proofErr w:type="gramStart"/>
            <w:r w:rsidRPr="00C935CB">
              <w:rPr>
                <w:rFonts w:ascii="unset" w:eastAsia="Times New Roman" w:hAnsi="unset" w:cs="Times New Roman"/>
                <w:b/>
                <w:bCs/>
                <w:color w:val="212529"/>
                <w:sz w:val="21"/>
                <w:szCs w:val="21"/>
                <w:lang w:eastAsia="ru-RU"/>
              </w:rPr>
              <w:t>Принят</w:t>
            </w:r>
            <w:proofErr w:type="gramEnd"/>
          </w:p>
        </w:tc>
      </w:tr>
      <w:tr w:rsidR="00C935CB" w:rsidRPr="00C935CB" w:rsidTr="00C935CB">
        <w:tc>
          <w:tcPr>
            <w:tcW w:w="0" w:type="auto"/>
            <w:gridSpan w:val="5"/>
            <w:tcBorders>
              <w:bottom w:val="single" w:sz="6" w:space="0" w:color="DEE2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tbl>
            <w:tblPr>
              <w:tblW w:w="1344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48"/>
              <w:gridCol w:w="1500"/>
              <w:gridCol w:w="2250"/>
              <w:gridCol w:w="1500"/>
              <w:gridCol w:w="2250"/>
            </w:tblGrid>
            <w:tr w:rsidR="00C935CB" w:rsidRPr="00C935CB" w:rsidTr="00C935CB">
              <w:trPr>
                <w:tblHeader/>
              </w:trPr>
              <w:tc>
                <w:tcPr>
                  <w:tcW w:w="0" w:type="auto"/>
                  <w:vMerge w:val="restart"/>
                  <w:tcBorders>
                    <w:top w:val="single" w:sz="6" w:space="0" w:color="DEE2E6"/>
                    <w:bottom w:val="single" w:sz="12" w:space="0" w:color="DEE2E6"/>
                  </w:tcBorders>
                  <w:shd w:val="clear" w:color="auto" w:fill="E4E6E8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jc w:val="center"/>
                    <w:rPr>
                      <w:rFonts w:ascii="unset" w:eastAsia="Times New Roman" w:hAnsi="unset" w:cs="Times New Roman"/>
                      <w:b/>
                      <w:bCs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b/>
                      <w:bCs/>
                      <w:color w:val="212529"/>
                      <w:sz w:val="21"/>
                      <w:szCs w:val="21"/>
                      <w:lang w:eastAsia="ru-RU"/>
                    </w:rPr>
                    <w:t>Основание закупки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DEE2E6"/>
                    <w:bottom w:val="single" w:sz="12" w:space="0" w:color="DEE2E6"/>
                  </w:tcBorders>
                  <w:shd w:val="clear" w:color="auto" w:fill="E4E6E8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jc w:val="center"/>
                    <w:rPr>
                      <w:rFonts w:ascii="unset" w:eastAsia="Times New Roman" w:hAnsi="unset" w:cs="Times New Roman"/>
                      <w:b/>
                      <w:bCs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b/>
                      <w:bCs/>
                      <w:color w:val="212529"/>
                      <w:sz w:val="21"/>
                      <w:szCs w:val="21"/>
                      <w:lang w:eastAsia="ru-RU"/>
                    </w:rPr>
                    <w:t>Сводная информация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DEE2E6"/>
                    <w:bottom w:val="single" w:sz="12" w:space="0" w:color="DEE2E6"/>
                  </w:tcBorders>
                  <w:shd w:val="clear" w:color="auto" w:fill="E4E6E8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jc w:val="center"/>
                    <w:rPr>
                      <w:rFonts w:ascii="unset" w:eastAsia="Times New Roman" w:hAnsi="unset" w:cs="Times New Roman"/>
                      <w:b/>
                      <w:bCs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b/>
                      <w:bCs/>
                      <w:color w:val="212529"/>
                      <w:sz w:val="21"/>
                      <w:szCs w:val="21"/>
                      <w:lang w:eastAsia="ru-RU"/>
                    </w:rPr>
                    <w:t>Закупки у поставщиков из РБ</w:t>
                  </w:r>
                </w:p>
              </w:tc>
            </w:tr>
            <w:tr w:rsidR="00C935CB" w:rsidRPr="00C935CB" w:rsidTr="00C935CB">
              <w:trPr>
                <w:tblHeader/>
              </w:trPr>
              <w:tc>
                <w:tcPr>
                  <w:tcW w:w="0" w:type="auto"/>
                  <w:vMerge/>
                  <w:tcBorders>
                    <w:top w:val="single" w:sz="6" w:space="0" w:color="DEE2E6"/>
                    <w:bottom w:val="single" w:sz="12" w:space="0" w:color="DEE2E6"/>
                  </w:tcBorders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b/>
                      <w:bCs/>
                      <w:color w:val="212529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bottom w:val="single" w:sz="12" w:space="0" w:color="DEE2E6"/>
                  </w:tcBorders>
                  <w:shd w:val="clear" w:color="auto" w:fill="E4E6E8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jc w:val="center"/>
                    <w:rPr>
                      <w:rFonts w:ascii="unset" w:eastAsia="Times New Roman" w:hAnsi="unset" w:cs="Times New Roman"/>
                      <w:b/>
                      <w:bCs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b/>
                      <w:bCs/>
                      <w:color w:val="212529"/>
                      <w:sz w:val="21"/>
                      <w:szCs w:val="21"/>
                      <w:lang w:eastAsia="ru-RU"/>
                    </w:rPr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bottom w:val="single" w:sz="12" w:space="0" w:color="DEE2E6"/>
                  </w:tcBorders>
                  <w:shd w:val="clear" w:color="auto" w:fill="E4E6E8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jc w:val="center"/>
                    <w:rPr>
                      <w:rFonts w:ascii="unset" w:eastAsia="Times New Roman" w:hAnsi="unset" w:cs="Times New Roman"/>
                      <w:b/>
                      <w:bCs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b/>
                      <w:bCs/>
                      <w:color w:val="212529"/>
                      <w:sz w:val="21"/>
                      <w:szCs w:val="21"/>
                      <w:lang w:eastAsia="ru-RU"/>
                    </w:rPr>
                    <w:t>Сумма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bottom w:val="single" w:sz="12" w:space="0" w:color="DEE2E6"/>
                  </w:tcBorders>
                  <w:shd w:val="clear" w:color="auto" w:fill="E4E6E8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jc w:val="center"/>
                    <w:rPr>
                      <w:rFonts w:ascii="unset" w:eastAsia="Times New Roman" w:hAnsi="unset" w:cs="Times New Roman"/>
                      <w:b/>
                      <w:bCs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b/>
                      <w:bCs/>
                      <w:color w:val="212529"/>
                      <w:sz w:val="21"/>
                      <w:szCs w:val="21"/>
                      <w:lang w:eastAsia="ru-RU"/>
                    </w:rPr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bottom w:val="single" w:sz="12" w:space="0" w:color="DEE2E6"/>
                  </w:tcBorders>
                  <w:shd w:val="clear" w:color="auto" w:fill="E4E6E8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jc w:val="center"/>
                    <w:rPr>
                      <w:rFonts w:ascii="unset" w:eastAsia="Times New Roman" w:hAnsi="unset" w:cs="Times New Roman"/>
                      <w:b/>
                      <w:bCs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b/>
                      <w:bCs/>
                      <w:color w:val="212529"/>
                      <w:sz w:val="21"/>
                      <w:szCs w:val="21"/>
                      <w:lang w:eastAsia="ru-RU"/>
                    </w:rPr>
                    <w:t>Сумма</w:t>
                  </w:r>
                </w:p>
              </w:tc>
            </w:tr>
            <w:tr w:rsidR="00C935CB" w:rsidRPr="00C935CB" w:rsidTr="00C935CB">
              <w:tc>
                <w:tcPr>
                  <w:tcW w:w="0" w:type="auto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Закупки по п.4 ч.1 ст.93 44-ФЗ</w:t>
                  </w:r>
                </w:p>
              </w:tc>
              <w:tc>
                <w:tcPr>
                  <w:tcW w:w="1500" w:type="dxa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11</w:t>
                  </w:r>
                </w:p>
              </w:tc>
              <w:tc>
                <w:tcPr>
                  <w:tcW w:w="2250" w:type="dxa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415 512,19</w:t>
                  </w:r>
                </w:p>
              </w:tc>
              <w:tc>
                <w:tcPr>
                  <w:tcW w:w="1500" w:type="dxa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11</w:t>
                  </w:r>
                </w:p>
              </w:tc>
              <w:tc>
                <w:tcPr>
                  <w:tcW w:w="2250" w:type="dxa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415 512,19</w:t>
                  </w:r>
                </w:p>
              </w:tc>
            </w:tr>
            <w:tr w:rsidR="00C935CB" w:rsidRPr="00C935CB" w:rsidTr="00C935CB">
              <w:tc>
                <w:tcPr>
                  <w:tcW w:w="0" w:type="auto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Закупки по п.5 ч.1 ст.93 44-ФЗ</w:t>
                  </w:r>
                </w:p>
              </w:tc>
              <w:tc>
                <w:tcPr>
                  <w:tcW w:w="1500" w:type="dxa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0,00</w:t>
                  </w:r>
                </w:p>
              </w:tc>
              <w:tc>
                <w:tcPr>
                  <w:tcW w:w="1500" w:type="dxa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0,00</w:t>
                  </w:r>
                </w:p>
              </w:tc>
            </w:tr>
            <w:tr w:rsidR="00C935CB" w:rsidRPr="00C935CB" w:rsidTr="00C935CB">
              <w:tc>
                <w:tcPr>
                  <w:tcW w:w="0" w:type="auto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Закупки по п.23 ч.1 ст.93 44-ФЗ</w:t>
                  </w:r>
                </w:p>
              </w:tc>
              <w:tc>
                <w:tcPr>
                  <w:tcW w:w="1500" w:type="dxa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0,00</w:t>
                  </w:r>
                </w:p>
              </w:tc>
              <w:tc>
                <w:tcPr>
                  <w:tcW w:w="1500" w:type="dxa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0,00</w:t>
                  </w:r>
                </w:p>
              </w:tc>
            </w:tr>
            <w:tr w:rsidR="00C935CB" w:rsidRPr="00C935CB" w:rsidTr="00C935CB">
              <w:tc>
                <w:tcPr>
                  <w:tcW w:w="0" w:type="auto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Закупки по п.44 ч.1 ст.93 44-ФЗ</w:t>
                  </w:r>
                </w:p>
              </w:tc>
              <w:tc>
                <w:tcPr>
                  <w:tcW w:w="1500" w:type="dxa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0,00</w:t>
                  </w:r>
                </w:p>
              </w:tc>
              <w:tc>
                <w:tcPr>
                  <w:tcW w:w="1500" w:type="dxa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single" w:sz="6" w:space="0" w:color="DEE2E6"/>
                    <w:bottom w:val="single" w:sz="6" w:space="0" w:color="DEE2E6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C935CB" w:rsidRPr="00C935CB" w:rsidRDefault="00C935CB" w:rsidP="00C935CB">
                  <w:pPr>
                    <w:spacing w:after="0" w:line="240" w:lineRule="auto"/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</w:pPr>
                  <w:r w:rsidRPr="00C935CB">
                    <w:rPr>
                      <w:rFonts w:ascii="unset" w:eastAsia="Times New Roman" w:hAnsi="unset" w:cs="Times New Roman"/>
                      <w:color w:val="212529"/>
                      <w:sz w:val="21"/>
                      <w:szCs w:val="21"/>
                      <w:lang w:eastAsia="ru-RU"/>
                    </w:rPr>
                    <w:t>0,00</w:t>
                  </w:r>
                </w:p>
              </w:tc>
            </w:tr>
          </w:tbl>
          <w:p w:rsidR="00C935CB" w:rsidRPr="00C935CB" w:rsidRDefault="00C935CB" w:rsidP="00C935CB">
            <w:pPr>
              <w:spacing w:after="0" w:line="240" w:lineRule="auto"/>
              <w:rPr>
                <w:rFonts w:ascii="unset" w:eastAsia="Times New Roman" w:hAnsi="unset" w:cs="Times New Roman"/>
                <w:color w:val="212529"/>
                <w:sz w:val="21"/>
                <w:szCs w:val="21"/>
                <w:lang w:eastAsia="ru-RU"/>
              </w:rPr>
            </w:pPr>
          </w:p>
        </w:tc>
      </w:tr>
    </w:tbl>
    <w:p w:rsidR="001A0408" w:rsidRDefault="001A0408" w:rsidP="001A040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A69F8" w:rsidRPr="00AA69F8" w:rsidRDefault="00AA69F8">
      <w:pPr>
        <w:rPr>
          <w:rFonts w:ascii="Times New Roman" w:hAnsi="Times New Roman" w:cs="Times New Roman"/>
          <w:sz w:val="28"/>
          <w:szCs w:val="28"/>
        </w:rPr>
      </w:pPr>
      <w:r w:rsidRPr="00AA69F8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</w:t>
      </w:r>
      <w:r w:rsidR="00682178">
        <w:rPr>
          <w:rFonts w:ascii="Times New Roman" w:hAnsi="Times New Roman" w:cs="Times New Roman"/>
          <w:sz w:val="28"/>
          <w:szCs w:val="28"/>
        </w:rPr>
        <w:t xml:space="preserve">  </w:t>
      </w:r>
      <w:r w:rsidR="000E236A">
        <w:rPr>
          <w:rFonts w:ascii="Times New Roman" w:hAnsi="Times New Roman" w:cs="Times New Roman"/>
          <w:sz w:val="28"/>
          <w:szCs w:val="28"/>
        </w:rPr>
        <w:t xml:space="preserve"> </w:t>
      </w:r>
      <w:r w:rsidR="00C935CB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C935CB">
        <w:rPr>
          <w:rFonts w:ascii="Times New Roman" w:hAnsi="Times New Roman" w:cs="Times New Roman"/>
          <w:sz w:val="28"/>
          <w:szCs w:val="28"/>
        </w:rPr>
        <w:t>Загитова</w:t>
      </w:r>
      <w:proofErr w:type="spellEnd"/>
      <w:r w:rsidR="00C935CB">
        <w:rPr>
          <w:rFonts w:ascii="Times New Roman" w:hAnsi="Times New Roman" w:cs="Times New Roman"/>
          <w:sz w:val="28"/>
          <w:szCs w:val="28"/>
        </w:rPr>
        <w:t xml:space="preserve"> З.А.</w:t>
      </w:r>
    </w:p>
    <w:sectPr w:rsidR="00AA69F8" w:rsidRPr="00AA69F8" w:rsidSect="001A0408">
      <w:headerReference w:type="default" r:id="rId7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244" w:rsidRDefault="001D4244" w:rsidP="00AA69F8">
      <w:pPr>
        <w:spacing w:after="0" w:line="240" w:lineRule="auto"/>
      </w:pPr>
      <w:r>
        <w:separator/>
      </w:r>
    </w:p>
  </w:endnote>
  <w:endnote w:type="continuationSeparator" w:id="0">
    <w:p w:rsidR="001D4244" w:rsidRDefault="001D4244" w:rsidP="00AA6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se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244" w:rsidRDefault="001D4244" w:rsidP="00AA69F8">
      <w:pPr>
        <w:spacing w:after="0" w:line="240" w:lineRule="auto"/>
      </w:pPr>
      <w:r>
        <w:separator/>
      </w:r>
    </w:p>
  </w:footnote>
  <w:footnote w:type="continuationSeparator" w:id="0">
    <w:p w:rsidR="001D4244" w:rsidRDefault="001D4244" w:rsidP="00AA6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9F8" w:rsidRPr="00AA69F8" w:rsidRDefault="00AA69F8" w:rsidP="00AA69F8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9B1"/>
    <w:rsid w:val="000E236A"/>
    <w:rsid w:val="001A0408"/>
    <w:rsid w:val="001D4244"/>
    <w:rsid w:val="001F3BC9"/>
    <w:rsid w:val="00241865"/>
    <w:rsid w:val="002C4772"/>
    <w:rsid w:val="002F039B"/>
    <w:rsid w:val="00360FF6"/>
    <w:rsid w:val="004E7525"/>
    <w:rsid w:val="004F2303"/>
    <w:rsid w:val="00632071"/>
    <w:rsid w:val="00682178"/>
    <w:rsid w:val="007421DC"/>
    <w:rsid w:val="008573FD"/>
    <w:rsid w:val="008B0D78"/>
    <w:rsid w:val="00940E2F"/>
    <w:rsid w:val="00A17EB6"/>
    <w:rsid w:val="00AA69F8"/>
    <w:rsid w:val="00AC31A7"/>
    <w:rsid w:val="00AE09B1"/>
    <w:rsid w:val="00C935CB"/>
    <w:rsid w:val="00EA7EF8"/>
    <w:rsid w:val="00EE5906"/>
    <w:rsid w:val="00F5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69F8"/>
  </w:style>
  <w:style w:type="paragraph" w:styleId="a5">
    <w:name w:val="footer"/>
    <w:basedOn w:val="a"/>
    <w:link w:val="a6"/>
    <w:uiPriority w:val="99"/>
    <w:unhideWhenUsed/>
    <w:rsid w:val="00AA6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6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69F8"/>
  </w:style>
  <w:style w:type="paragraph" w:styleId="a5">
    <w:name w:val="footer"/>
    <w:basedOn w:val="a"/>
    <w:link w:val="a6"/>
    <w:uiPriority w:val="99"/>
    <w:unhideWhenUsed/>
    <w:rsid w:val="00AA6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6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7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4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2026-06-30T07:14:00Z</dcterms:created>
  <dcterms:modified xsi:type="dcterms:W3CDTF">2026-06-30T08:41:00Z</dcterms:modified>
</cp:coreProperties>
</file>