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A5A1" w14:textId="2B5A42C0" w:rsidR="00D553C8" w:rsidRPr="00D553C8" w:rsidRDefault="00D553C8" w:rsidP="00D553C8">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0" w:type="auto"/>
        <w:tblInd w:w="-244"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1"/>
        <w:gridCol w:w="1873"/>
        <w:gridCol w:w="4111"/>
      </w:tblGrid>
      <w:tr w:rsidR="00D553C8" w:rsidRPr="00D553C8" w14:paraId="73D796DC" w14:textId="77777777" w:rsidTr="00005D4F">
        <w:trPr>
          <w:trHeight w:val="1275"/>
        </w:trPr>
        <w:tc>
          <w:tcPr>
            <w:tcW w:w="4111" w:type="dxa"/>
            <w:tcBorders>
              <w:top w:val="nil"/>
              <w:left w:val="nil"/>
              <w:bottom w:val="triple" w:sz="4" w:space="0" w:color="auto"/>
              <w:right w:val="nil"/>
            </w:tcBorders>
          </w:tcPr>
          <w:p w14:paraId="4E01364E" w14:textId="77777777" w:rsidR="00D553C8" w:rsidRPr="00D553C8" w:rsidRDefault="00D553C8" w:rsidP="00D553C8">
            <w:pPr>
              <w:spacing w:after="0" w:line="240" w:lineRule="auto"/>
              <w:ind w:left="360" w:right="22"/>
              <w:jc w:val="center"/>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4"/>
                <w:szCs w:val="24"/>
                <w:lang w:eastAsia="ru-RU"/>
              </w:rPr>
              <w:t xml:space="preserve">           </w:t>
            </w:r>
          </w:p>
          <w:p w14:paraId="1F8D2A46"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r w:rsidRPr="00D553C8">
              <w:rPr>
                <w:rFonts w:ascii="Arial New Bash" w:eastAsia="Times New Roman" w:hAnsi="Arial New Bash" w:cs="Times New Roman"/>
                <w:b/>
                <w:sz w:val="24"/>
                <w:szCs w:val="24"/>
                <w:lang w:eastAsia="ru-RU"/>
              </w:rPr>
              <w:t>БАШКОРТОСТАН РЕСПУБЛИКА</w:t>
            </w:r>
            <w:r w:rsidRPr="00D553C8">
              <w:rPr>
                <w:rFonts w:ascii="Arial New Bash" w:eastAsia="Times New Roman" w:hAnsi="Arial New Bash" w:cs="Times New Roman"/>
                <w:b/>
                <w:sz w:val="24"/>
                <w:szCs w:val="24"/>
                <w:lang w:val="en-US" w:eastAsia="ru-RU"/>
              </w:rPr>
              <w:t>h</w:t>
            </w:r>
            <w:r w:rsidRPr="00D553C8">
              <w:rPr>
                <w:rFonts w:ascii="Arial New Bash" w:eastAsia="Times New Roman" w:hAnsi="Arial New Bash" w:cs="Times New Roman"/>
                <w:b/>
                <w:sz w:val="24"/>
                <w:szCs w:val="24"/>
                <w:lang w:eastAsia="ru-RU"/>
              </w:rPr>
              <w:t>Ы</w:t>
            </w:r>
          </w:p>
          <w:p w14:paraId="059B9467"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p>
          <w:p w14:paraId="3C98E625" w14:textId="77777777" w:rsidR="00D553C8" w:rsidRPr="00D553C8" w:rsidRDefault="00D553C8" w:rsidP="00D553C8">
            <w:pPr>
              <w:spacing w:after="0" w:line="240" w:lineRule="auto"/>
              <w:ind w:left="360" w:right="22"/>
              <w:jc w:val="center"/>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БЛАГОВЕЩЕН РАЙОНЫ МУНИЦИПАЛЬ РАЙОНЫНЫ   </w:t>
            </w:r>
            <w:proofErr w:type="gramStart"/>
            <w:r w:rsidRPr="00D553C8">
              <w:rPr>
                <w:rFonts w:ascii="Arial" w:eastAsia="Times New Roman" w:hAnsi="Arial" w:cs="Arial"/>
                <w:b/>
                <w:sz w:val="24"/>
                <w:szCs w:val="24"/>
                <w:lang w:eastAsia="ru-RU"/>
              </w:rPr>
              <w:t>ОРЛОВКА</w:t>
            </w:r>
            <w:r w:rsidRPr="00D553C8">
              <w:rPr>
                <w:rFonts w:ascii="Times New Roman" w:eastAsia="Times New Roman" w:hAnsi="Times New Roman" w:cs="Times New Roman"/>
                <w:b/>
                <w:sz w:val="24"/>
                <w:szCs w:val="24"/>
                <w:lang w:eastAsia="ru-RU"/>
              </w:rPr>
              <w:t xml:space="preserve"> </w:t>
            </w:r>
            <w:r w:rsidRPr="00D553C8">
              <w:rPr>
                <w:rFonts w:ascii="Arial New Bash" w:eastAsia="Times New Roman" w:hAnsi="Arial New Bash" w:cs="Times New Roman"/>
                <w:b/>
                <w:sz w:val="24"/>
                <w:szCs w:val="24"/>
                <w:lang w:eastAsia="ru-RU"/>
              </w:rPr>
              <w:t xml:space="preserve"> АУЫЛ</w:t>
            </w:r>
            <w:proofErr w:type="gramEnd"/>
            <w:r w:rsidRPr="00D553C8">
              <w:rPr>
                <w:rFonts w:ascii="Arial New Bash" w:eastAsia="Times New Roman" w:hAnsi="Arial New Bash" w:cs="Times New Roman"/>
                <w:b/>
                <w:sz w:val="24"/>
                <w:szCs w:val="24"/>
                <w:lang w:eastAsia="ru-RU"/>
              </w:rPr>
              <w:t xml:space="preserve"> СОВЕТЫ </w:t>
            </w:r>
          </w:p>
          <w:p w14:paraId="50C1F228" w14:textId="77777777" w:rsidR="00D553C8" w:rsidRPr="00D553C8" w:rsidRDefault="00D553C8" w:rsidP="00D553C8">
            <w:pPr>
              <w:spacing w:after="0" w:line="240" w:lineRule="auto"/>
              <w:ind w:left="360" w:right="22"/>
              <w:jc w:val="center"/>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 АУЫЛЫ БИЛ</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eastAsia="ru-RU"/>
              </w:rPr>
              <w:t>М</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val="en-US" w:eastAsia="ru-RU"/>
              </w:rPr>
              <w:t>h</w:t>
            </w:r>
            <w:r w:rsidRPr="00D553C8">
              <w:rPr>
                <w:rFonts w:ascii="Arial New Bash" w:eastAsia="Times New Roman" w:hAnsi="Arial New Bash" w:cs="Times New Roman"/>
                <w:b/>
                <w:sz w:val="24"/>
                <w:szCs w:val="24"/>
                <w:lang w:eastAsia="ru-RU"/>
              </w:rPr>
              <w:t>Е ХАКИМИ</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eastAsia="ru-RU"/>
              </w:rPr>
              <w:t>ТЕ</w:t>
            </w:r>
          </w:p>
          <w:p w14:paraId="3B73C4C5" w14:textId="77777777" w:rsidR="00D553C8" w:rsidRPr="00D553C8" w:rsidRDefault="00D553C8" w:rsidP="00D553C8">
            <w:pPr>
              <w:spacing w:after="0" w:line="240" w:lineRule="auto"/>
              <w:ind w:left="360" w:right="22"/>
              <w:jc w:val="center"/>
              <w:rPr>
                <w:rFonts w:ascii="Bashkort" w:eastAsia="Times New Roman" w:hAnsi="Bashkort" w:cs="Times New Roman"/>
                <w:bCs/>
                <w:sz w:val="18"/>
                <w:szCs w:val="20"/>
                <w:lang w:eastAsia="ru-RU"/>
              </w:rPr>
            </w:pPr>
          </w:p>
        </w:tc>
        <w:tc>
          <w:tcPr>
            <w:tcW w:w="1873" w:type="dxa"/>
            <w:tcBorders>
              <w:top w:val="nil"/>
              <w:left w:val="nil"/>
              <w:bottom w:val="triple" w:sz="4" w:space="0" w:color="auto"/>
              <w:right w:val="nil"/>
            </w:tcBorders>
            <w:vAlign w:val="center"/>
            <w:hideMark/>
          </w:tcPr>
          <w:p w14:paraId="6350840B" w14:textId="47B17F9B" w:rsidR="00D553C8" w:rsidRPr="00D553C8" w:rsidRDefault="00D553C8" w:rsidP="00D553C8">
            <w:pPr>
              <w:spacing w:after="0" w:line="240" w:lineRule="auto"/>
              <w:ind w:left="360" w:right="22" w:hanging="313"/>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noProof/>
                <w:sz w:val="24"/>
                <w:szCs w:val="24"/>
                <w:lang w:eastAsia="ru-RU"/>
              </w:rPr>
              <w:drawing>
                <wp:inline distT="0" distB="0" distL="0" distR="0" wp14:anchorId="62B828C7" wp14:editId="61885F0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4111" w:type="dxa"/>
            <w:tcBorders>
              <w:top w:val="nil"/>
              <w:left w:val="nil"/>
              <w:bottom w:val="triple" w:sz="4" w:space="0" w:color="auto"/>
              <w:right w:val="nil"/>
            </w:tcBorders>
          </w:tcPr>
          <w:p w14:paraId="22E688F8" w14:textId="77777777" w:rsidR="00D553C8" w:rsidRPr="00D553C8" w:rsidRDefault="00D553C8" w:rsidP="00D553C8">
            <w:pPr>
              <w:spacing w:after="0" w:line="240" w:lineRule="auto"/>
              <w:ind w:left="360" w:right="22"/>
              <w:jc w:val="center"/>
              <w:rPr>
                <w:rFonts w:ascii="Bashkort" w:eastAsia="Times New Roman" w:hAnsi="Bashkort" w:cs="Times New Roman"/>
                <w:b/>
                <w:szCs w:val="20"/>
                <w:lang w:eastAsia="ru-RU"/>
              </w:rPr>
            </w:pPr>
          </w:p>
          <w:p w14:paraId="012145F3" w14:textId="77777777" w:rsidR="00D553C8" w:rsidRPr="00D553C8" w:rsidRDefault="00D553C8" w:rsidP="00D553C8">
            <w:pPr>
              <w:keepNext/>
              <w:spacing w:after="0" w:line="240" w:lineRule="auto"/>
              <w:ind w:left="136" w:right="22" w:hanging="136"/>
              <w:jc w:val="center"/>
              <w:outlineLvl w:val="2"/>
              <w:rPr>
                <w:rFonts w:ascii="Arial New Bash" w:eastAsia="Times New Roman" w:hAnsi="Arial New Bash" w:cs="Times New Roman"/>
                <w:b/>
                <w:bCs/>
                <w:sz w:val="24"/>
                <w:szCs w:val="20"/>
                <w:lang w:eastAsia="ru-RU"/>
              </w:rPr>
            </w:pPr>
            <w:r w:rsidRPr="00D553C8">
              <w:rPr>
                <w:rFonts w:ascii="Arial New Bash" w:eastAsia="Times New Roman" w:hAnsi="Arial New Bash" w:cs="Times New Roman"/>
                <w:b/>
                <w:bCs/>
                <w:sz w:val="24"/>
                <w:szCs w:val="20"/>
                <w:lang w:eastAsia="ru-RU"/>
              </w:rPr>
              <w:t xml:space="preserve">РЕСПУБЛИКА </w:t>
            </w:r>
          </w:p>
          <w:p w14:paraId="74852310" w14:textId="77777777" w:rsidR="00D553C8" w:rsidRPr="00D553C8" w:rsidRDefault="00D553C8" w:rsidP="00D553C8">
            <w:pPr>
              <w:keepNext/>
              <w:spacing w:after="0" w:line="240" w:lineRule="auto"/>
              <w:ind w:left="136" w:right="22" w:hanging="136"/>
              <w:jc w:val="center"/>
              <w:outlineLvl w:val="2"/>
              <w:rPr>
                <w:rFonts w:ascii="Bashkort" w:eastAsia="Times New Roman" w:hAnsi="Bashkort" w:cs="Times New Roman"/>
                <w:b/>
                <w:bCs/>
                <w:sz w:val="26"/>
                <w:szCs w:val="20"/>
                <w:lang w:eastAsia="ru-RU"/>
              </w:rPr>
            </w:pPr>
            <w:r w:rsidRPr="00D553C8">
              <w:rPr>
                <w:rFonts w:ascii="Arial New Bash" w:eastAsia="Times New Roman" w:hAnsi="Arial New Bash" w:cs="Times New Roman"/>
                <w:b/>
                <w:bCs/>
                <w:sz w:val="24"/>
                <w:szCs w:val="20"/>
                <w:lang w:eastAsia="ru-RU"/>
              </w:rPr>
              <w:t xml:space="preserve"> БАШКОРТОСТАН</w:t>
            </w:r>
          </w:p>
          <w:p w14:paraId="329F07F6"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p>
          <w:p w14:paraId="1A014402" w14:textId="77777777" w:rsidR="00D553C8" w:rsidRPr="00D553C8" w:rsidRDefault="00D553C8" w:rsidP="00D553C8">
            <w:pPr>
              <w:keepNext/>
              <w:spacing w:after="0" w:line="240" w:lineRule="auto"/>
              <w:ind w:left="136" w:right="22" w:hanging="224"/>
              <w:jc w:val="center"/>
              <w:outlineLvl w:val="4"/>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       СОВЕТ СЕЛЬСКОГО   </w:t>
            </w:r>
            <w:proofErr w:type="gramStart"/>
            <w:r w:rsidRPr="00D553C8">
              <w:rPr>
                <w:rFonts w:ascii="Arial New Bash" w:eastAsia="Times New Roman" w:hAnsi="Arial New Bash" w:cs="Times New Roman"/>
                <w:b/>
                <w:sz w:val="24"/>
                <w:szCs w:val="24"/>
                <w:lang w:eastAsia="ru-RU"/>
              </w:rPr>
              <w:t>ПОСЕЛЕНИЯ  ОРЛОВСКИЙ</w:t>
            </w:r>
            <w:proofErr w:type="gramEnd"/>
            <w:r w:rsidRPr="00D553C8">
              <w:rPr>
                <w:rFonts w:ascii="Arial New Bash" w:eastAsia="Times New Roman" w:hAnsi="Arial New Bash" w:cs="Times New Roman"/>
                <w:b/>
                <w:sz w:val="24"/>
                <w:szCs w:val="24"/>
                <w:lang w:eastAsia="ru-RU"/>
              </w:rPr>
              <w:t xml:space="preserve"> СЕЛЬСОВЕТ МУНИЦИПАЛЬНОГО РАЙОНА БЛАГОВЕЩЕНСКИЙ РАЙОН</w:t>
            </w:r>
          </w:p>
          <w:p w14:paraId="3D9AB9D3" w14:textId="77777777" w:rsidR="00D553C8" w:rsidRPr="00D553C8" w:rsidRDefault="00D553C8" w:rsidP="00D553C8">
            <w:pPr>
              <w:spacing w:after="0" w:line="240" w:lineRule="auto"/>
              <w:ind w:left="360" w:right="22"/>
              <w:jc w:val="center"/>
              <w:rPr>
                <w:rFonts w:ascii="Bashkort" w:eastAsia="Times New Roman" w:hAnsi="Bashkort" w:cs="Times New Roman"/>
                <w:sz w:val="16"/>
                <w:szCs w:val="20"/>
                <w:lang w:eastAsia="ru-RU"/>
              </w:rPr>
            </w:pPr>
          </w:p>
        </w:tc>
      </w:tr>
    </w:tbl>
    <w:p w14:paraId="30C37381" w14:textId="77777777" w:rsidR="00D553C8" w:rsidRPr="00D553C8" w:rsidRDefault="00D553C8" w:rsidP="00D553C8">
      <w:pPr>
        <w:spacing w:after="0" w:line="240" w:lineRule="auto"/>
        <w:rPr>
          <w:rFonts w:ascii="Times New Roman" w:eastAsia="Times New Roman" w:hAnsi="Times New Roman" w:cs="Times New Roman"/>
          <w:b/>
          <w:sz w:val="28"/>
          <w:szCs w:val="28"/>
          <w:lang w:val="ba-RU" w:eastAsia="ru-RU"/>
        </w:rPr>
      </w:pPr>
    </w:p>
    <w:p w14:paraId="5532DFD3" w14:textId="77777777" w:rsidR="00D553C8" w:rsidRPr="00D553C8" w:rsidRDefault="00D553C8" w:rsidP="00D553C8">
      <w:pPr>
        <w:spacing w:after="0" w:line="240" w:lineRule="auto"/>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sz w:val="28"/>
          <w:szCs w:val="28"/>
          <w:lang w:val="ba-RU" w:eastAsia="ru-RU"/>
        </w:rPr>
        <w:t>Ҡ</w:t>
      </w:r>
      <w:r w:rsidRPr="00D553C8">
        <w:rPr>
          <w:rFonts w:ascii="Times New Roman" w:eastAsia="Times New Roman" w:hAnsi="Times New Roman" w:cs="Times New Roman"/>
          <w:b/>
          <w:sz w:val="28"/>
          <w:szCs w:val="28"/>
          <w:lang w:eastAsia="ru-RU"/>
        </w:rPr>
        <w:t>АРАР</w:t>
      </w:r>
      <w:r w:rsidRPr="00D553C8">
        <w:rPr>
          <w:rFonts w:ascii="Times New Roman" w:eastAsia="Times New Roman" w:hAnsi="Times New Roman" w:cs="Times New Roman"/>
          <w:sz w:val="28"/>
          <w:szCs w:val="28"/>
          <w:lang w:eastAsia="ru-RU"/>
        </w:rPr>
        <w:t xml:space="preserve">                                                                                        </w:t>
      </w:r>
      <w:r w:rsidRPr="00D553C8">
        <w:rPr>
          <w:rFonts w:ascii="Times New Roman" w:eastAsia="Times New Roman" w:hAnsi="Times New Roman" w:cs="Times New Roman"/>
          <w:b/>
          <w:bCs/>
          <w:sz w:val="28"/>
          <w:szCs w:val="28"/>
          <w:lang w:eastAsia="ru-RU"/>
        </w:rPr>
        <w:t>РЕШЕНИЕ</w:t>
      </w:r>
    </w:p>
    <w:p w14:paraId="1BC171D4" w14:textId="77777777" w:rsidR="00D553C8" w:rsidRPr="00D553C8" w:rsidRDefault="00D553C8" w:rsidP="00D553C8">
      <w:pPr>
        <w:spacing w:after="0" w:line="240" w:lineRule="auto"/>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sz w:val="28"/>
          <w:szCs w:val="28"/>
          <w:lang w:eastAsia="ru-RU"/>
        </w:rPr>
        <w:t xml:space="preserve">31 октябрь 2023 й.                           № 3-1    </w:t>
      </w:r>
      <w:r w:rsidRPr="00D553C8">
        <w:rPr>
          <w:rFonts w:ascii="Times New Roman" w:eastAsia="Times New Roman" w:hAnsi="Times New Roman" w:cs="Times New Roman"/>
          <w:sz w:val="28"/>
          <w:szCs w:val="28"/>
          <w:lang w:eastAsia="ru-RU"/>
        </w:rPr>
        <w:tab/>
        <w:t xml:space="preserve">                    31 октября 2023 г. </w:t>
      </w:r>
    </w:p>
    <w:p w14:paraId="67389320" w14:textId="77777777" w:rsidR="00D553C8" w:rsidRPr="00D553C8" w:rsidRDefault="00D553C8" w:rsidP="00D553C8">
      <w:pPr>
        <w:spacing w:after="0" w:line="240" w:lineRule="auto"/>
        <w:rPr>
          <w:rFonts w:ascii="Times New Roman" w:eastAsia="Times New Roman" w:hAnsi="Times New Roman" w:cs="Times New Roman"/>
          <w:i/>
          <w:sz w:val="28"/>
          <w:szCs w:val="28"/>
          <w:lang w:eastAsia="ru-RU"/>
        </w:rPr>
      </w:pPr>
    </w:p>
    <w:p w14:paraId="00712CEA" w14:textId="77777777" w:rsidR="00D553C8" w:rsidRPr="00D553C8" w:rsidRDefault="00D553C8" w:rsidP="00D553C8">
      <w:pPr>
        <w:spacing w:after="0" w:line="240" w:lineRule="auto"/>
        <w:jc w:val="center"/>
        <w:rPr>
          <w:rFonts w:ascii="Times New Roman" w:eastAsia="Times New Roman" w:hAnsi="Times New Roman" w:cs="Times New Roman"/>
          <w:b/>
          <w:sz w:val="24"/>
          <w:szCs w:val="24"/>
          <w:lang w:eastAsia="ru-RU"/>
        </w:rPr>
      </w:pPr>
      <w:r w:rsidRPr="00D553C8">
        <w:rPr>
          <w:rFonts w:ascii="Times New Roman" w:eastAsia="Times New Roman" w:hAnsi="Times New Roman" w:cs="Times New Roman"/>
          <w:b/>
          <w:sz w:val="24"/>
          <w:szCs w:val="24"/>
          <w:lang w:eastAsia="ru-RU"/>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10D4AAE8" w14:textId="77777777" w:rsidR="00D553C8" w:rsidRPr="00D553C8" w:rsidRDefault="00D553C8" w:rsidP="00D553C8">
      <w:pPr>
        <w:spacing w:after="0" w:line="240" w:lineRule="auto"/>
        <w:jc w:val="center"/>
        <w:rPr>
          <w:rFonts w:ascii="Times New Roman" w:eastAsia="Times New Roman" w:hAnsi="Times New Roman" w:cs="Times New Roman"/>
          <w:b/>
          <w:sz w:val="28"/>
          <w:szCs w:val="20"/>
          <w:lang w:eastAsia="ru-RU"/>
        </w:rPr>
      </w:pPr>
    </w:p>
    <w:p w14:paraId="49AD4BF7" w14:textId="77777777" w:rsidR="00D553C8" w:rsidRPr="00D553C8" w:rsidRDefault="00D553C8" w:rsidP="00D553C8">
      <w:pPr>
        <w:spacing w:after="0" w:line="240" w:lineRule="auto"/>
        <w:ind w:firstLine="708"/>
        <w:jc w:val="both"/>
        <w:rPr>
          <w:rFonts w:ascii="Times New Roman" w:eastAsia="Times New Roman" w:hAnsi="Times New Roman" w:cs="Times New Roman"/>
          <w:bCs/>
          <w:sz w:val="28"/>
          <w:szCs w:val="20"/>
          <w:lang w:eastAsia="ru-RU"/>
        </w:rPr>
      </w:pPr>
      <w:r w:rsidRPr="00D553C8">
        <w:rPr>
          <w:rFonts w:ascii="Times New Roman" w:eastAsia="Times New Roman" w:hAnsi="Times New Roman" w:cs="Times New Roman"/>
          <w:sz w:val="28"/>
          <w:szCs w:val="20"/>
          <w:lang w:eastAsia="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Орловский сельсовет </w:t>
      </w:r>
      <w:r w:rsidRPr="00D553C8">
        <w:rPr>
          <w:rFonts w:ascii="Times New Roman" w:eastAsia="Times New Roman" w:hAnsi="Times New Roman" w:cs="Times New Roman"/>
          <w:bCs/>
          <w:sz w:val="28"/>
          <w:szCs w:val="20"/>
          <w:lang w:eastAsia="ru-RU"/>
        </w:rPr>
        <w:t>муниципального района Благовещенский район Республики Башкортостан</w:t>
      </w:r>
    </w:p>
    <w:p w14:paraId="1848253A" w14:textId="77777777" w:rsidR="00D553C8" w:rsidRPr="00D553C8" w:rsidRDefault="00D553C8" w:rsidP="00D553C8">
      <w:pPr>
        <w:spacing w:after="0" w:line="360" w:lineRule="auto"/>
        <w:jc w:val="both"/>
        <w:rPr>
          <w:rFonts w:ascii="Times New Roman" w:eastAsia="Times New Roman" w:hAnsi="Times New Roman" w:cs="Times New Roman"/>
          <w:b/>
          <w:bCs/>
          <w:sz w:val="28"/>
          <w:szCs w:val="20"/>
          <w:lang w:eastAsia="ru-RU"/>
        </w:rPr>
      </w:pPr>
      <w:r w:rsidRPr="00D553C8">
        <w:rPr>
          <w:rFonts w:ascii="Times New Roman" w:eastAsia="Times New Roman" w:hAnsi="Times New Roman" w:cs="Times New Roman"/>
          <w:b/>
          <w:bCs/>
          <w:sz w:val="28"/>
          <w:szCs w:val="20"/>
          <w:lang w:eastAsia="ru-RU"/>
        </w:rPr>
        <w:t>РЕШИЛ:</w:t>
      </w:r>
    </w:p>
    <w:p w14:paraId="22C8DFD0" w14:textId="77777777" w:rsidR="00D553C8" w:rsidRPr="00D553C8" w:rsidRDefault="00D553C8" w:rsidP="00D553C8">
      <w:pPr>
        <w:spacing w:after="0" w:line="240" w:lineRule="auto"/>
        <w:ind w:firstLine="720"/>
        <w:jc w:val="both"/>
        <w:rPr>
          <w:rFonts w:ascii="Times New Roman" w:eastAsia="Times New Roman" w:hAnsi="Times New Roman" w:cs="Times New Roman"/>
          <w:sz w:val="28"/>
          <w:szCs w:val="20"/>
          <w:lang w:eastAsia="ru-RU"/>
        </w:rPr>
      </w:pPr>
      <w:r w:rsidRPr="00D553C8">
        <w:rPr>
          <w:rFonts w:ascii="Times New Roman" w:eastAsia="Times New Roman" w:hAnsi="Times New Roman" w:cs="Times New Roman"/>
          <w:sz w:val="28"/>
          <w:szCs w:val="20"/>
          <w:lang w:eastAsia="ru-RU"/>
        </w:rPr>
        <w:t>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14:paraId="0F3EFBD1" w14:textId="77777777" w:rsidR="00D553C8" w:rsidRPr="00D553C8" w:rsidRDefault="00D553C8" w:rsidP="00D553C8">
      <w:pPr>
        <w:spacing w:after="0" w:line="240" w:lineRule="auto"/>
        <w:ind w:firstLine="684"/>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color w:val="000000"/>
          <w:sz w:val="28"/>
          <w:szCs w:val="28"/>
          <w:lang w:eastAsia="ru-RU"/>
        </w:rPr>
        <w:t xml:space="preserve">2. </w:t>
      </w:r>
      <w:r w:rsidRPr="00D553C8">
        <w:rPr>
          <w:rFonts w:ascii="Times New Roman" w:eastAsia="Calibri" w:hAnsi="Times New Roman" w:cs="Times New Roman"/>
          <w:color w:val="000000"/>
          <w:sz w:val="28"/>
          <w:szCs w:val="28"/>
          <w:lang w:val="x-none" w:eastAsia="x-none"/>
        </w:rPr>
        <w:t xml:space="preserve">Обнародовать настоящее решение в порядке, установленном Уставом </w:t>
      </w:r>
      <w:r w:rsidRPr="00D553C8">
        <w:rPr>
          <w:rFonts w:ascii="Times New Roman" w:eastAsia="Times New Roman" w:hAnsi="Times New Roman" w:cs="Times New Roman"/>
          <w:sz w:val="28"/>
          <w:szCs w:val="28"/>
          <w:lang w:eastAsia="ru-RU"/>
        </w:rPr>
        <w:t>сельского поселения Орловский сельсовет</w:t>
      </w:r>
      <w:r w:rsidRPr="00D553C8">
        <w:rPr>
          <w:rFonts w:ascii="Times New Roman" w:eastAsia="Calibri" w:hAnsi="Times New Roman" w:cs="Times New Roman"/>
          <w:color w:val="000000"/>
          <w:sz w:val="28"/>
          <w:szCs w:val="28"/>
          <w:lang w:val="x-none" w:eastAsia="x-none"/>
        </w:rPr>
        <w:t xml:space="preserve">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w:t>
      </w:r>
    </w:p>
    <w:p w14:paraId="7E4F3ED0"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ab/>
        <w:t xml:space="preserve">3. Контроль за выполнением решения возложить на постоянную комиссию по бюджету, налогам, вопросам муниципальной собственности, социально-гуманитарным вопросам, по развитию предпринимательства, земельным вопросам, благоустройству и экологии </w:t>
      </w:r>
      <w:proofErr w:type="spellStart"/>
      <w:r w:rsidRPr="00D553C8">
        <w:rPr>
          <w:rFonts w:ascii="Times New Roman" w:eastAsia="Times New Roman" w:hAnsi="Times New Roman" w:cs="Times New Roman"/>
          <w:sz w:val="28"/>
          <w:szCs w:val="28"/>
          <w:lang w:eastAsia="ru-RU"/>
        </w:rPr>
        <w:t>Загитова</w:t>
      </w:r>
      <w:proofErr w:type="spellEnd"/>
      <w:r w:rsidRPr="00D553C8">
        <w:rPr>
          <w:rFonts w:ascii="Times New Roman" w:eastAsia="Times New Roman" w:hAnsi="Times New Roman" w:cs="Times New Roman"/>
          <w:sz w:val="28"/>
          <w:szCs w:val="28"/>
          <w:lang w:eastAsia="ru-RU"/>
        </w:rPr>
        <w:t xml:space="preserve"> Р.Р.).</w:t>
      </w:r>
    </w:p>
    <w:p w14:paraId="4DFDA860" w14:textId="77777777" w:rsidR="0001055A" w:rsidRDefault="0001055A" w:rsidP="00D553C8">
      <w:pPr>
        <w:spacing w:after="0" w:line="240" w:lineRule="auto"/>
        <w:jc w:val="both"/>
        <w:rPr>
          <w:rFonts w:ascii="Times New Roman" w:eastAsia="Times New Roman" w:hAnsi="Times New Roman" w:cs="Times New Roman"/>
          <w:sz w:val="28"/>
          <w:szCs w:val="28"/>
          <w:lang w:eastAsia="ru-RU"/>
        </w:rPr>
      </w:pPr>
    </w:p>
    <w:p w14:paraId="7E0125AA" w14:textId="7A7DFA71"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Глава сельского поселения </w:t>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t xml:space="preserve">                   З.А. </w:t>
      </w:r>
      <w:proofErr w:type="spellStart"/>
      <w:r w:rsidRPr="00D553C8">
        <w:rPr>
          <w:rFonts w:ascii="Times New Roman" w:eastAsia="Times New Roman" w:hAnsi="Times New Roman" w:cs="Times New Roman"/>
          <w:sz w:val="28"/>
          <w:szCs w:val="28"/>
          <w:lang w:eastAsia="ru-RU"/>
        </w:rPr>
        <w:t>Загитова</w:t>
      </w:r>
      <w:proofErr w:type="spellEnd"/>
    </w:p>
    <w:p w14:paraId="0D0EE1F9"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0EFFC0A3"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048DE304"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524AD3F6" w14:textId="77777777" w:rsidR="00D553C8" w:rsidRPr="00D553C8" w:rsidRDefault="00D553C8" w:rsidP="00D553C8">
      <w:pPr>
        <w:spacing w:after="0" w:line="240" w:lineRule="auto"/>
        <w:jc w:val="center"/>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bCs/>
          <w:sz w:val="28"/>
          <w:szCs w:val="28"/>
          <w:lang w:eastAsia="ru-RU"/>
        </w:rPr>
        <w:t>СОГЛАШЕНИЕ</w:t>
      </w:r>
    </w:p>
    <w:p w14:paraId="1BB27776" w14:textId="77777777" w:rsidR="00D553C8" w:rsidRPr="00D553C8" w:rsidRDefault="00D553C8" w:rsidP="00D553C8">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sz w:val="28"/>
          <w:szCs w:val="28"/>
          <w:lang w:eastAsia="ru-RU"/>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289D9D5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41AA0AA4"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г. Благовещенск                                                                          31 октября 2023 г.</w:t>
      </w:r>
    </w:p>
    <w:p w14:paraId="33670EF8" w14:textId="77777777" w:rsidR="00D553C8" w:rsidRPr="00D553C8" w:rsidRDefault="00D553C8" w:rsidP="00D553C8">
      <w:pPr>
        <w:spacing w:after="0" w:line="240" w:lineRule="auto"/>
        <w:jc w:val="both"/>
        <w:rPr>
          <w:rFonts w:ascii="Times New Roman" w:eastAsia="Times New Roman" w:hAnsi="Times New Roman" w:cs="Times New Roman"/>
          <w:b/>
          <w:color w:val="000000"/>
          <w:sz w:val="28"/>
          <w:szCs w:val="28"/>
          <w:lang w:eastAsia="ru-RU"/>
        </w:rPr>
      </w:pPr>
    </w:p>
    <w:p w14:paraId="13B60E52"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Совет сельского  поселения Орловский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Орловский сельсовет муниципального района Благовещенский район Республики Башкортостан </w:t>
      </w:r>
      <w:proofErr w:type="spellStart"/>
      <w:r w:rsidRPr="00D553C8">
        <w:rPr>
          <w:rFonts w:ascii="Times New Roman" w:eastAsia="Times New Roman" w:hAnsi="Times New Roman" w:cs="Times New Roman"/>
          <w:color w:val="000000"/>
          <w:sz w:val="28"/>
          <w:szCs w:val="28"/>
          <w:lang w:eastAsia="ru-RU"/>
        </w:rPr>
        <w:t>Загитовой</w:t>
      </w:r>
      <w:proofErr w:type="spellEnd"/>
      <w:r w:rsidRPr="00D553C8">
        <w:rPr>
          <w:rFonts w:ascii="Times New Roman" w:eastAsia="Times New Roman" w:hAnsi="Times New Roman" w:cs="Times New Roman"/>
          <w:color w:val="000000"/>
          <w:sz w:val="28"/>
          <w:szCs w:val="28"/>
          <w:lang w:eastAsia="ru-RU"/>
        </w:rPr>
        <w:t xml:space="preserve"> </w:t>
      </w:r>
      <w:proofErr w:type="spellStart"/>
      <w:r w:rsidRPr="00D553C8">
        <w:rPr>
          <w:rFonts w:ascii="Times New Roman" w:eastAsia="Times New Roman" w:hAnsi="Times New Roman" w:cs="Times New Roman"/>
          <w:color w:val="000000"/>
          <w:sz w:val="28"/>
          <w:szCs w:val="28"/>
          <w:lang w:eastAsia="ru-RU"/>
        </w:rPr>
        <w:t>Зимфиры</w:t>
      </w:r>
      <w:proofErr w:type="spellEnd"/>
      <w:r w:rsidRPr="00D553C8">
        <w:rPr>
          <w:rFonts w:ascii="Times New Roman" w:eastAsia="Times New Roman" w:hAnsi="Times New Roman" w:cs="Times New Roman"/>
          <w:color w:val="000000"/>
          <w:sz w:val="28"/>
          <w:szCs w:val="28"/>
          <w:lang w:eastAsia="ru-RU"/>
        </w:rPr>
        <w:t xml:space="preserve"> </w:t>
      </w:r>
      <w:proofErr w:type="spellStart"/>
      <w:r w:rsidRPr="00D553C8">
        <w:rPr>
          <w:rFonts w:ascii="Times New Roman" w:eastAsia="Times New Roman" w:hAnsi="Times New Roman" w:cs="Times New Roman"/>
          <w:color w:val="000000"/>
          <w:sz w:val="28"/>
          <w:szCs w:val="28"/>
          <w:lang w:eastAsia="ru-RU"/>
        </w:rPr>
        <w:t>Ахматзакиевны</w:t>
      </w:r>
      <w:proofErr w:type="spellEnd"/>
      <w:r w:rsidRPr="00D553C8">
        <w:rPr>
          <w:rFonts w:ascii="Times New Roman" w:eastAsia="Times New Roman" w:hAnsi="Times New Roman" w:cs="Times New Roman"/>
          <w:color w:val="000000"/>
          <w:sz w:val="28"/>
          <w:szCs w:val="28"/>
          <w:lang w:eastAsia="ru-RU"/>
        </w:rPr>
        <w:t xml:space="preserve">, действующей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D553C8">
        <w:rPr>
          <w:rFonts w:ascii="Times New Roman" w:eastAsia="Times New Roman" w:hAnsi="Times New Roman" w:cs="Times New Roman"/>
          <w:color w:val="000000"/>
          <w:sz w:val="28"/>
          <w:szCs w:val="28"/>
          <w:lang w:eastAsia="ru-RU"/>
        </w:rPr>
        <w:t>Копыткова</w:t>
      </w:r>
      <w:proofErr w:type="spellEnd"/>
      <w:r w:rsidRPr="00D553C8">
        <w:rPr>
          <w:rFonts w:ascii="Times New Roman" w:eastAsia="Times New Roman" w:hAnsi="Times New Roman" w:cs="Times New Roman"/>
          <w:color w:val="000000"/>
          <w:sz w:val="28"/>
          <w:szCs w:val="28"/>
          <w:lang w:eastAsia="ru-RU"/>
        </w:rPr>
        <w:t xml:space="preserve"> Евгения Геннадьевича, действующего на основании Устава, с другой стороны, заключили настоящее соглашение о нижеследующем:</w:t>
      </w:r>
    </w:p>
    <w:p w14:paraId="4A502B8B"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00A33F7A" w14:textId="77777777" w:rsidR="00D553C8" w:rsidRPr="00D553C8" w:rsidRDefault="00D553C8" w:rsidP="00D553C8">
      <w:pPr>
        <w:spacing w:after="0" w:line="240" w:lineRule="auto"/>
        <w:ind w:firstLine="709"/>
        <w:jc w:val="both"/>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 xml:space="preserve">                               1</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Предмет Соглашения</w:t>
      </w:r>
    </w:p>
    <w:p w14:paraId="11C6E5D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166C3DA1" w14:textId="77777777" w:rsidR="00D553C8" w:rsidRPr="00D553C8" w:rsidRDefault="00D553C8" w:rsidP="00D553C8">
      <w:pPr>
        <w:spacing w:after="0" w:line="240" w:lineRule="auto"/>
        <w:ind w:firstLine="709"/>
        <w:jc w:val="both"/>
        <w:rPr>
          <w:rFonts w:ascii="Times New Roman" w:eastAsia="Times New Roman" w:hAnsi="Times New Roman" w:cs="Times New Roman"/>
          <w:iCs/>
          <w:color w:val="000000"/>
          <w:sz w:val="28"/>
          <w:szCs w:val="28"/>
          <w:lang w:eastAsia="ru-RU"/>
        </w:rPr>
      </w:pPr>
      <w:r w:rsidRPr="00D553C8">
        <w:rPr>
          <w:rFonts w:ascii="Times New Roman" w:eastAsia="Times New Roman" w:hAnsi="Times New Roman" w:cs="Times New Roman"/>
          <w:color w:val="000000"/>
          <w:sz w:val="28"/>
          <w:szCs w:val="28"/>
          <w:lang w:eastAsia="ru-RU"/>
        </w:rPr>
        <w:t>1.1.  В соответствии с настоящим Соглашением Поселение передает Району части следующих полномочий по вопросам местного значения:</w:t>
      </w:r>
      <w:r w:rsidRPr="00D553C8">
        <w:rPr>
          <w:rFonts w:ascii="Times New Roman" w:eastAsia="Times New Roman" w:hAnsi="Times New Roman" w:cs="Times New Roman"/>
          <w:b/>
          <w:bCs/>
          <w:i/>
          <w:color w:val="000000"/>
          <w:sz w:val="28"/>
          <w:szCs w:val="28"/>
          <w:lang w:eastAsia="ru-RU"/>
        </w:rPr>
        <w:t xml:space="preserve"> </w:t>
      </w:r>
    </w:p>
    <w:p w14:paraId="51850445"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bookmarkStart w:id="0" w:name="_Hlk116309906"/>
      <w:r w:rsidRPr="00D553C8">
        <w:rPr>
          <w:rFonts w:ascii="Times New Roman" w:eastAsia="Times New Roman" w:hAnsi="Times New Roman" w:cs="Times New Roman"/>
          <w:color w:val="000000"/>
          <w:sz w:val="28"/>
          <w:szCs w:val="28"/>
          <w:lang w:eastAsia="ru-RU"/>
        </w:rPr>
        <w:t xml:space="preserve">1) владение, пользование и распоряжение имуществом, находящимся в муниципальной собственности поселения; </w:t>
      </w:r>
    </w:p>
    <w:p w14:paraId="7701A4CA"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bCs/>
          <w:iCs/>
          <w:color w:val="000000"/>
          <w:sz w:val="28"/>
          <w:szCs w:val="28"/>
          <w:lang w:eastAsia="ru-RU"/>
        </w:rPr>
        <w:t xml:space="preserve">2) </w:t>
      </w:r>
      <w:r w:rsidRPr="00D553C8">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51BDA1D"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3) создание условий для обеспечения жителей поселения услугами связи, общественного питания, торговли и бытового обслуживания;</w:t>
      </w:r>
    </w:p>
    <w:p w14:paraId="688B4068"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32C6A0"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 xml:space="preserve">5) </w:t>
      </w:r>
      <w:bookmarkStart w:id="1" w:name="_Hlk148425839"/>
      <w:r w:rsidRPr="00D553C8">
        <w:rPr>
          <w:rFonts w:ascii="Times New Roman" w:eastAsia="Times New Roman" w:hAnsi="Times New Roman" w:cs="Times New Roman"/>
          <w:color w:val="000000"/>
          <w:sz w:val="28"/>
          <w:szCs w:val="28"/>
          <w:shd w:val="clear" w:color="auto" w:fill="FFFFFF"/>
          <w:lang w:eastAsia="ru-RU"/>
        </w:rPr>
        <w:t xml:space="preserve">выдача градостроительного плана земельного участка, расположенного в границах поселения, выдача разрешений на строительство </w:t>
      </w:r>
      <w:r w:rsidRPr="00D553C8">
        <w:rPr>
          <w:rFonts w:ascii="Times New Roman" w:eastAsia="Times New Roman" w:hAnsi="Times New Roman" w:cs="Times New Roman"/>
          <w:color w:val="000000"/>
          <w:sz w:val="28"/>
          <w:szCs w:val="28"/>
          <w:shd w:val="clear" w:color="auto" w:fill="FFFFFF"/>
          <w:lang w:eastAsia="ru-RU"/>
        </w:rPr>
        <w:lastRenderedPageBreak/>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D553C8">
        <w:rPr>
          <w:rFonts w:ascii="Times New Roman" w:eastAsia="Times New Roman" w:hAnsi="Times New Roman" w:cs="Times New Roman"/>
          <w:sz w:val="28"/>
          <w:szCs w:val="28"/>
          <w:shd w:val="clear" w:color="auto" w:fill="FFFFFF"/>
          <w:lang w:eastAsia="ru-RU"/>
        </w:rPr>
        <w:t xml:space="preserve">,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D553C8">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bookmarkEnd w:id="1"/>
      <w:r w:rsidRPr="00D553C8">
        <w:rPr>
          <w:rFonts w:ascii="Times New Roman" w:eastAsia="Times New Roman" w:hAnsi="Times New Roman" w:cs="Times New Roman"/>
          <w:bCs/>
          <w:iCs/>
          <w:color w:val="000000"/>
          <w:sz w:val="28"/>
          <w:szCs w:val="28"/>
          <w:lang w:eastAsia="ru-RU"/>
        </w:rPr>
        <w:t>;</w:t>
      </w:r>
    </w:p>
    <w:p w14:paraId="53FAB0BB"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35AD025"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7) создание, развитие и обеспечение охраны лечебно-оздоровительных местностей и курортов местного значения на территории поселения;</w:t>
      </w:r>
    </w:p>
    <w:p w14:paraId="5DF00FF4"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D553C8">
        <w:rPr>
          <w:rFonts w:ascii="Times New Roman" w:eastAsia="Times New Roman" w:hAnsi="Times New Roman" w:cs="Times New Roman"/>
          <w:bCs/>
          <w:sz w:val="28"/>
          <w:szCs w:val="28"/>
          <w:shd w:val="clear" w:color="auto" w:fill="FFFFFF"/>
          <w:lang w:eastAsia="ru-RU"/>
        </w:rPr>
        <w:tab/>
        <w:t>8) принятие в установленном порядке решений о переводе жилых помещений в нежилые помещения и нежилых помещений в жилые помещения;</w:t>
      </w:r>
    </w:p>
    <w:p w14:paraId="5DA0EEC9"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D553C8">
        <w:rPr>
          <w:rFonts w:ascii="Times New Roman" w:eastAsia="Times New Roman" w:hAnsi="Times New Roman" w:cs="Times New Roman"/>
          <w:bCs/>
          <w:sz w:val="28"/>
          <w:szCs w:val="28"/>
          <w:shd w:val="clear" w:color="auto" w:fill="FFFFFF"/>
          <w:lang w:eastAsia="ru-RU"/>
        </w:rPr>
        <w:tab/>
        <w:t>9) согласование переустройства и перепланировки помещений в многоквартирном доме.</w:t>
      </w:r>
    </w:p>
    <w:p w14:paraId="01F58B7C"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        1.2. Указанные в статье 1.1. настоящего Соглашения полномочия передаются на срок с 1 января 2024 года по 31 декабря 2024 года.</w:t>
      </w:r>
    </w:p>
    <w:p w14:paraId="43F4CE31"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p>
    <w:bookmarkEnd w:id="0"/>
    <w:p w14:paraId="219705D9" w14:textId="77777777" w:rsidR="00D553C8" w:rsidRPr="00D553C8" w:rsidRDefault="00D553C8" w:rsidP="00D553C8">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 xml:space="preserve">                                  2.</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 xml:space="preserve">Права и обязанности Сторон </w:t>
      </w:r>
    </w:p>
    <w:p w14:paraId="39C80A5C" w14:textId="77777777" w:rsidR="00D553C8" w:rsidRPr="00D553C8" w:rsidRDefault="00D553C8" w:rsidP="00D553C8">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p>
    <w:p w14:paraId="4A422B8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 В целях реализации настоящего соглашения Поселение обязуется:</w:t>
      </w:r>
    </w:p>
    <w:p w14:paraId="678DF95E"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2.1.1. Передать Району в порядке, установленном настоящим Соглашением финансовые средства на реализацию переданных полномочий.</w:t>
      </w:r>
    </w:p>
    <w:p w14:paraId="4CA484FB"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2.1.2. Передать Району муниципальное имущество в безвозмездное пользование для осуществления переданных полномочий в соответствии с </w:t>
      </w:r>
      <w:r w:rsidRPr="00D553C8">
        <w:rPr>
          <w:rFonts w:ascii="Times New Roman" w:eastAsia="Times New Roman" w:hAnsi="Times New Roman" w:cs="Times New Roman"/>
          <w:color w:val="000000"/>
          <w:sz w:val="28"/>
          <w:szCs w:val="28"/>
          <w:lang w:eastAsia="ru-RU"/>
        </w:rPr>
        <w:lastRenderedPageBreak/>
        <w:t>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5E8E785C"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1AAC3FD6"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5D19A31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2.1.3. По запросу Района своевременно и в полном объеме предоставлять информацию в целях реализации Районом переданных полномочий.</w:t>
      </w:r>
    </w:p>
    <w:p w14:paraId="3B93C6C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2.1.4. Отражать в бюджете сельского поселения Орловский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2F3ED847"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 В целях реализации настоящего соглашения Поселение вправе:    </w:t>
      </w:r>
    </w:p>
    <w:p w14:paraId="18FBF6E9"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2.2.1. Участвовать в совещаниях, проводимых Районом по вопросам реализации переданных полномочий.</w:t>
      </w:r>
    </w:p>
    <w:p w14:paraId="153BF754"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2.2.2. Вносить предложения и давать рекомендации по повышению эффективности реализации переданных полномочий.</w:t>
      </w:r>
    </w:p>
    <w:p w14:paraId="388C0B36"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6F96EB3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0BCA533B"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 В целях реализации настоящего соглашения Район обязуется:</w:t>
      </w:r>
    </w:p>
    <w:p w14:paraId="6BE7C563"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Орловский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14:paraId="358C67B1"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6672CD89"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5D43F19C"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14:paraId="1298DCA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 В целях реализации настоящего соглашения Район вправе:</w:t>
      </w:r>
    </w:p>
    <w:p w14:paraId="0D5559CC"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2.4.1. Запрашивать у Поселения информацию, необходимую для реализации переданных полномочий.</w:t>
      </w:r>
    </w:p>
    <w:p w14:paraId="1E628EE6"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4610D257"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0E6223B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660090E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p>
    <w:p w14:paraId="3EC39F99"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3.</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Порядок предоставления финансовых средств для осуществления переданных полномочий</w:t>
      </w:r>
    </w:p>
    <w:p w14:paraId="71CE7477"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1856E8CD"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3.1. Финансовые средства для реализации переданных полномочий предоставляются Поселением Району в форме межбюджетных трансфертов.</w:t>
      </w:r>
    </w:p>
    <w:p w14:paraId="592DC5C8"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3.2. Порядок определения объема </w:t>
      </w:r>
      <w:r w:rsidRPr="00D553C8">
        <w:rPr>
          <w:rFonts w:ascii="Times New Roman" w:eastAsia="Times New Roman" w:hAnsi="Times New Roman" w:cs="Times New Roman"/>
          <w:color w:val="000000"/>
          <w:sz w:val="28"/>
          <w:szCs w:val="28"/>
          <w:lang w:eastAsia="ru-RU"/>
        </w:rPr>
        <w:t>межбюджетных трансфертов</w:t>
      </w:r>
      <w:r w:rsidRPr="00D553C8">
        <w:rPr>
          <w:rFonts w:ascii="Times New Roman" w:eastAsia="Times New Roman" w:hAnsi="Times New Roman" w:cs="Times New Roman"/>
          <w:sz w:val="28"/>
          <w:szCs w:val="28"/>
          <w:lang w:eastAsia="ru-RU"/>
        </w:rPr>
        <w:t xml:space="preserve">, необходимых для осуществления передаваемых полномочий, устанавливается решением Совета </w:t>
      </w:r>
      <w:r w:rsidRPr="00D553C8">
        <w:rPr>
          <w:rFonts w:ascii="Times New Roman" w:eastAsia="Times New Roman" w:hAnsi="Times New Roman" w:cs="Times New Roman"/>
          <w:color w:val="000000"/>
          <w:sz w:val="28"/>
          <w:szCs w:val="28"/>
          <w:lang w:eastAsia="ru-RU"/>
        </w:rPr>
        <w:t>сельского поселения Орловский сельсовет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 xml:space="preserve"> о бюджете </w:t>
      </w:r>
      <w:r w:rsidRPr="00D553C8">
        <w:rPr>
          <w:rFonts w:ascii="Times New Roman" w:eastAsia="Times New Roman" w:hAnsi="Times New Roman" w:cs="Times New Roman"/>
          <w:color w:val="000000"/>
          <w:sz w:val="28"/>
          <w:szCs w:val="28"/>
          <w:lang w:eastAsia="ru-RU"/>
        </w:rPr>
        <w:t>сельского поселения Орловский сельсовет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 xml:space="preserve"> на очередной финансовый год в соответствии с бюджетным законодательством.</w:t>
      </w:r>
    </w:p>
    <w:p w14:paraId="4C09642B"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Орловский сельсовет муниципального района Благовещенский район Республики Башкортостан.</w:t>
      </w:r>
    </w:p>
    <w:p w14:paraId="1F54AFA6"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3.4. Финансовые средства перечисляются ежемесячно.</w:t>
      </w:r>
    </w:p>
    <w:p w14:paraId="0EE3279C"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3B7336E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1208AFBD" w14:textId="1731574D" w:rsidR="00D553C8" w:rsidRPr="00D553C8" w:rsidRDefault="00D553C8" w:rsidP="0001055A">
      <w:pPr>
        <w:spacing w:after="0" w:line="240" w:lineRule="auto"/>
        <w:ind w:firstLine="709"/>
        <w:jc w:val="center"/>
        <w:rPr>
          <w:rFonts w:ascii="Times New Roman" w:eastAsia="Times New Roman" w:hAnsi="Times New Roman" w:cs="Times New Roman"/>
          <w:b/>
          <w:bCs/>
          <w:color w:val="000000"/>
          <w:sz w:val="28"/>
          <w:szCs w:val="28"/>
          <w:lang w:eastAsia="ru-RU"/>
        </w:rPr>
      </w:pPr>
      <w:r w:rsidRPr="00D553C8">
        <w:rPr>
          <w:rFonts w:ascii="Times New Roman" w:eastAsia="Times New Roman" w:hAnsi="Times New Roman" w:cs="Times New Roman"/>
          <w:b/>
          <w:color w:val="000000"/>
          <w:sz w:val="28"/>
          <w:szCs w:val="28"/>
          <w:lang w:eastAsia="ru-RU"/>
        </w:rPr>
        <w:t>4.</w:t>
      </w:r>
      <w:r w:rsidRPr="00D553C8">
        <w:rPr>
          <w:rFonts w:ascii="Times New Roman" w:eastAsia="Times New Roman" w:hAnsi="Times New Roman" w:cs="Times New Roman"/>
          <w:b/>
          <w:bCs/>
          <w:color w:val="000000"/>
          <w:sz w:val="28"/>
          <w:szCs w:val="28"/>
          <w:lang w:eastAsia="ru-RU"/>
        </w:rPr>
        <w:t xml:space="preserve"> Основания и порядок прекращения соглашения</w:t>
      </w:r>
      <w:bookmarkStart w:id="2" w:name="_GoBack"/>
      <w:bookmarkEnd w:id="2"/>
    </w:p>
    <w:p w14:paraId="724AB109"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 xml:space="preserve"> 4.1. Настоящее Соглашение вступает в силу с 1 января 2024 года и действует до 31 декабря 2024 года.</w:t>
      </w:r>
    </w:p>
    <w:p w14:paraId="36769C22"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4.2. Настоящее Соглашение может быть досрочно прекращено:</w:t>
      </w:r>
    </w:p>
    <w:p w14:paraId="7F50938C"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по соглашению Сторон;</w:t>
      </w:r>
    </w:p>
    <w:p w14:paraId="513961D6"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216B31E0"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в одностороннем порядке без обращения в суд в случае, предусмотренном пунктом 2.4.2 настоящего Соглашения.</w:t>
      </w:r>
    </w:p>
    <w:p w14:paraId="28651DC4"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4A33B54E"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p>
    <w:p w14:paraId="3CBF47A7"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5.</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Ответственность Сторон</w:t>
      </w:r>
    </w:p>
    <w:p w14:paraId="112CB51A"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7B2C5B57"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 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6FB921F2"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2C583F2B"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5.3. Окончание срока действия настоящего Соглашения не освобождает Стороны от ответственности за нарушение его условий в период его действия.</w:t>
      </w:r>
    </w:p>
    <w:p w14:paraId="507C3102"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p>
    <w:p w14:paraId="4770F224"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6.</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Порядок разрешения споров</w:t>
      </w:r>
    </w:p>
    <w:p w14:paraId="530635CE"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304AFACD"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6.1. Все разногласия между Сторонами разрешаются путем переговоров.</w:t>
      </w:r>
    </w:p>
    <w:p w14:paraId="47845194"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3A3A8311"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5F8B5E78" w14:textId="481C232B" w:rsidR="00D553C8" w:rsidRPr="00D553C8" w:rsidRDefault="00D553C8" w:rsidP="0001055A">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bCs/>
          <w:sz w:val="28"/>
          <w:szCs w:val="28"/>
          <w:lang w:eastAsia="ru-RU"/>
        </w:rPr>
        <w:t>7. Заключительные условия</w:t>
      </w:r>
    </w:p>
    <w:p w14:paraId="00B411EA"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bCs/>
          <w:color w:val="000000"/>
          <w:sz w:val="28"/>
          <w:szCs w:val="28"/>
          <w:lang w:eastAsia="ru-RU"/>
        </w:rPr>
        <w:t>7.1. Все изменения и дополнения в настоящее</w:t>
      </w:r>
      <w:r w:rsidRPr="00D553C8">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Орловский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171FFC33"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7.2.  Настоящее Соглашение составлено в двух экземплярах, по одному для каждой из Сторон, которые имеют равную юридическую силу.</w:t>
      </w:r>
    </w:p>
    <w:p w14:paraId="411B013A"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440AE519"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r w:rsidRPr="00D553C8">
        <w:rPr>
          <w:rFonts w:ascii="Times New Roman" w:eastAsia="Times New Roman" w:hAnsi="Times New Roman" w:cs="Times New Roman"/>
          <w:b/>
          <w:bCs/>
          <w:color w:val="000000"/>
          <w:sz w:val="28"/>
          <w:szCs w:val="28"/>
          <w:lang w:eastAsia="ru-RU"/>
        </w:rPr>
        <w:t>8. К настоящему Соглашению прилагаются:</w:t>
      </w:r>
    </w:p>
    <w:p w14:paraId="7103DC20"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p>
    <w:p w14:paraId="3C20B4FB"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color w:val="000000"/>
          <w:sz w:val="28"/>
          <w:szCs w:val="28"/>
          <w:lang w:eastAsia="ru-RU"/>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D553C8">
        <w:rPr>
          <w:rFonts w:ascii="Times New Roman" w:eastAsia="Times New Roman" w:hAnsi="Times New Roman" w:cs="Times New Roman"/>
          <w:color w:val="000000"/>
          <w:sz w:val="28"/>
          <w:szCs w:val="28"/>
          <w:lang w:eastAsia="ru-RU"/>
        </w:rPr>
        <w:t>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4DCBD6AD"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color w:val="000000"/>
          <w:sz w:val="28"/>
          <w:szCs w:val="28"/>
          <w:lang w:eastAsia="ru-RU"/>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D553C8">
        <w:rPr>
          <w:rFonts w:ascii="Times New Roman" w:eastAsia="Times New Roman" w:hAnsi="Times New Roman" w:cs="Times New Roman"/>
          <w:color w:val="000000"/>
          <w:sz w:val="28"/>
          <w:szCs w:val="28"/>
          <w:lang w:eastAsia="ru-RU"/>
        </w:rPr>
        <w:t>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1FF78E5B"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sz w:val="28"/>
          <w:szCs w:val="28"/>
          <w:lang w:eastAsia="ru-RU"/>
        </w:rPr>
        <w:t xml:space="preserve">Приложение № 3. </w:t>
      </w:r>
      <w:r w:rsidRPr="00D553C8">
        <w:rPr>
          <w:rFonts w:ascii="Times New Roman" w:eastAsia="Times New Roman" w:hAnsi="Times New Roman" w:cs="Times New Roman"/>
          <w:bCs/>
          <w:color w:val="000000"/>
          <w:sz w:val="28"/>
          <w:szCs w:val="28"/>
          <w:lang w:eastAsia="ru-RU"/>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D553C8">
        <w:rPr>
          <w:rFonts w:ascii="Times New Roman" w:eastAsia="Times New Roman" w:hAnsi="Times New Roman" w:cs="Times New Roman"/>
          <w:color w:val="000000"/>
          <w:sz w:val="28"/>
          <w:szCs w:val="28"/>
          <w:lang w:eastAsia="ru-RU"/>
        </w:rPr>
        <w:t xml:space="preserve"> 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2 листах.</w:t>
      </w:r>
    </w:p>
    <w:p w14:paraId="771CF4EC" w14:textId="77777777" w:rsidR="00D553C8" w:rsidRPr="00D553C8" w:rsidRDefault="00D553C8" w:rsidP="00D553C8">
      <w:pPr>
        <w:autoSpaceDE w:val="0"/>
        <w:spacing w:after="0" w:line="240" w:lineRule="auto"/>
        <w:ind w:firstLine="709"/>
        <w:jc w:val="both"/>
        <w:rPr>
          <w:rFonts w:ascii="Times New Roman" w:eastAsia="Times New Roman" w:hAnsi="Times New Roman" w:cs="Times New Roman"/>
          <w:bCs/>
          <w:color w:val="000000"/>
          <w:sz w:val="27"/>
          <w:szCs w:val="27"/>
          <w:lang w:eastAsia="ru-RU"/>
        </w:rPr>
      </w:pPr>
      <w:r w:rsidRPr="00D553C8">
        <w:rPr>
          <w:rFonts w:ascii="Times New Roman" w:eastAsia="Times New Roman" w:hAnsi="Times New Roman" w:cs="Times New Roman"/>
          <w:bCs/>
          <w:sz w:val="27"/>
          <w:szCs w:val="27"/>
          <w:lang w:eastAsia="ru-RU"/>
        </w:rPr>
        <w:t xml:space="preserve"> </w:t>
      </w:r>
    </w:p>
    <w:p w14:paraId="2CED06F5"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Реквизиты Сторон:</w:t>
      </w:r>
    </w:p>
    <w:p w14:paraId="1C30BD59"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p>
    <w:tbl>
      <w:tblPr>
        <w:tblW w:w="0" w:type="auto"/>
        <w:tblInd w:w="108" w:type="dxa"/>
        <w:tblLayout w:type="fixed"/>
        <w:tblLook w:val="0000" w:firstRow="0" w:lastRow="0" w:firstColumn="0" w:lastColumn="0" w:noHBand="0" w:noVBand="0"/>
      </w:tblPr>
      <w:tblGrid>
        <w:gridCol w:w="4860"/>
        <w:gridCol w:w="4860"/>
      </w:tblGrid>
      <w:tr w:rsidR="00D553C8" w:rsidRPr="00D553C8" w14:paraId="17829767" w14:textId="77777777" w:rsidTr="00005D4F">
        <w:trPr>
          <w:trHeight w:val="1491"/>
        </w:trPr>
        <w:tc>
          <w:tcPr>
            <w:tcW w:w="4860" w:type="dxa"/>
          </w:tcPr>
          <w:p w14:paraId="14DCB8BB"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 xml:space="preserve">За Совет сельского поселения </w:t>
            </w:r>
          </w:p>
          <w:p w14:paraId="72A796A7"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 xml:space="preserve">Орловский сельсовет муниципального района </w:t>
            </w:r>
            <w:r w:rsidRPr="00D553C8">
              <w:rPr>
                <w:rFonts w:ascii="Times New Roman" w:eastAsia="Times New Roman" w:hAnsi="Times New Roman" w:cs="Times New Roman"/>
                <w:b/>
                <w:bCs/>
                <w:color w:val="000000"/>
                <w:sz w:val="27"/>
                <w:szCs w:val="27"/>
                <w:lang w:eastAsia="ru-RU"/>
              </w:rPr>
              <w:t>Благовещенский</w:t>
            </w:r>
            <w:r w:rsidRPr="00D553C8">
              <w:rPr>
                <w:rFonts w:ascii="Times New Roman" w:eastAsia="Times New Roman" w:hAnsi="Times New Roman" w:cs="Times New Roman"/>
                <w:b/>
                <w:bCs/>
                <w:sz w:val="27"/>
                <w:szCs w:val="27"/>
                <w:lang w:eastAsia="ru-RU"/>
              </w:rPr>
              <w:t xml:space="preserve"> район </w:t>
            </w:r>
          </w:p>
          <w:p w14:paraId="224B71C4"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Республики Башкортостан</w:t>
            </w:r>
          </w:p>
          <w:p w14:paraId="435831A9"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p>
          <w:p w14:paraId="297608D9"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453444, Республика Башкортостан,</w:t>
            </w:r>
          </w:p>
          <w:p w14:paraId="303E2840"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 xml:space="preserve">Благовещенский район, </w:t>
            </w:r>
          </w:p>
          <w:p w14:paraId="5B9AFAA9"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с. Орловка, ул. Дружбы, 18</w:t>
            </w:r>
          </w:p>
          <w:p w14:paraId="638F164F" w14:textId="77777777" w:rsidR="00D553C8" w:rsidRPr="00D553C8" w:rsidRDefault="00D553C8" w:rsidP="00D553C8">
            <w:pPr>
              <w:spacing w:after="0" w:line="240" w:lineRule="auto"/>
              <w:jc w:val="both"/>
              <w:rPr>
                <w:rFonts w:ascii="Times New Roman" w:eastAsia="Times New Roman" w:hAnsi="Times New Roman" w:cs="Times New Roman"/>
                <w:b/>
                <w:bCs/>
                <w:sz w:val="27"/>
                <w:szCs w:val="27"/>
                <w:lang w:eastAsia="ru-RU"/>
              </w:rPr>
            </w:pPr>
          </w:p>
        </w:tc>
        <w:tc>
          <w:tcPr>
            <w:tcW w:w="4860" w:type="dxa"/>
          </w:tcPr>
          <w:p w14:paraId="0357CAA4" w14:textId="77777777" w:rsidR="00D553C8" w:rsidRPr="00D553C8" w:rsidRDefault="00D553C8" w:rsidP="00D553C8">
            <w:pPr>
              <w:spacing w:after="0" w:line="240" w:lineRule="auto"/>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
                <w:sz w:val="27"/>
                <w:szCs w:val="27"/>
                <w:lang w:eastAsia="ru-RU"/>
              </w:rPr>
              <w:t xml:space="preserve">За Совет муниципального района </w:t>
            </w:r>
            <w:r w:rsidRPr="00D553C8">
              <w:rPr>
                <w:rFonts w:ascii="Times New Roman" w:eastAsia="Times New Roman" w:hAnsi="Times New Roman" w:cs="Times New Roman"/>
                <w:b/>
                <w:bCs/>
                <w:color w:val="000000"/>
                <w:sz w:val="27"/>
                <w:szCs w:val="27"/>
                <w:lang w:eastAsia="ru-RU"/>
              </w:rPr>
              <w:t>Благовещенский</w:t>
            </w:r>
            <w:r w:rsidRPr="00D553C8">
              <w:rPr>
                <w:rFonts w:ascii="Times New Roman" w:eastAsia="Times New Roman" w:hAnsi="Times New Roman" w:cs="Times New Roman"/>
                <w:b/>
                <w:bCs/>
                <w:sz w:val="27"/>
                <w:szCs w:val="27"/>
                <w:lang w:eastAsia="ru-RU"/>
              </w:rPr>
              <w:t xml:space="preserve"> </w:t>
            </w:r>
            <w:r w:rsidRPr="00D553C8">
              <w:rPr>
                <w:rFonts w:ascii="Times New Roman" w:eastAsia="Times New Roman" w:hAnsi="Times New Roman" w:cs="Times New Roman"/>
                <w:b/>
                <w:sz w:val="27"/>
                <w:szCs w:val="27"/>
                <w:lang w:eastAsia="ru-RU"/>
              </w:rPr>
              <w:t xml:space="preserve">район </w:t>
            </w:r>
          </w:p>
          <w:p w14:paraId="5A05A54E" w14:textId="77777777" w:rsidR="00D553C8" w:rsidRPr="00D553C8" w:rsidRDefault="00D553C8" w:rsidP="00D553C8">
            <w:pPr>
              <w:spacing w:after="0" w:line="240" w:lineRule="auto"/>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
                <w:sz w:val="27"/>
                <w:szCs w:val="27"/>
                <w:lang w:eastAsia="ru-RU"/>
              </w:rPr>
              <w:t>Республики Башкортостан</w:t>
            </w:r>
          </w:p>
          <w:p w14:paraId="25A3963A" w14:textId="77777777" w:rsidR="00D553C8" w:rsidRPr="00D553C8" w:rsidRDefault="00D553C8" w:rsidP="00D553C8">
            <w:pPr>
              <w:spacing w:after="0" w:line="240" w:lineRule="auto"/>
              <w:jc w:val="center"/>
              <w:rPr>
                <w:rFonts w:ascii="Times New Roman" w:eastAsia="Times New Roman" w:hAnsi="Times New Roman" w:cs="Times New Roman"/>
                <w:b/>
                <w:sz w:val="27"/>
                <w:szCs w:val="27"/>
                <w:lang w:eastAsia="ru-RU"/>
              </w:rPr>
            </w:pPr>
          </w:p>
          <w:p w14:paraId="0FC6F056"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p>
          <w:p w14:paraId="5DFECEBC"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p>
          <w:p w14:paraId="134DE4AE"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453431, Республика Башкортостан,</w:t>
            </w:r>
          </w:p>
          <w:p w14:paraId="2E4AADA5" w14:textId="77777777" w:rsidR="00D553C8" w:rsidRPr="00D553C8" w:rsidRDefault="00D553C8" w:rsidP="00D553C8">
            <w:pPr>
              <w:spacing w:after="0" w:line="240" w:lineRule="auto"/>
              <w:rPr>
                <w:rFonts w:ascii="Times New Roman" w:eastAsia="Times New Roman" w:hAnsi="Times New Roman" w:cs="Times New Roman"/>
                <w:iCs/>
                <w:sz w:val="27"/>
                <w:szCs w:val="27"/>
                <w:lang w:eastAsia="ru-RU"/>
              </w:rPr>
            </w:pPr>
            <w:r w:rsidRPr="00D553C8">
              <w:rPr>
                <w:rFonts w:ascii="Times New Roman" w:eastAsia="Times New Roman" w:hAnsi="Times New Roman" w:cs="Times New Roman"/>
                <w:b/>
                <w:bCs/>
                <w:iCs/>
                <w:sz w:val="27"/>
                <w:szCs w:val="27"/>
                <w:lang w:eastAsia="ru-RU"/>
              </w:rPr>
              <w:t>г. Благовещенск, ул. Седова, 96</w:t>
            </w:r>
          </w:p>
          <w:p w14:paraId="01F462E5" w14:textId="77777777" w:rsidR="00D553C8" w:rsidRPr="00D553C8" w:rsidRDefault="00D553C8" w:rsidP="00D553C8">
            <w:pPr>
              <w:spacing w:after="0" w:line="240" w:lineRule="auto"/>
              <w:jc w:val="both"/>
              <w:rPr>
                <w:rFonts w:ascii="Times New Roman" w:eastAsia="Times New Roman" w:hAnsi="Times New Roman" w:cs="Times New Roman"/>
                <w:bCs/>
                <w:sz w:val="27"/>
                <w:szCs w:val="27"/>
                <w:lang w:eastAsia="ru-RU"/>
              </w:rPr>
            </w:pPr>
          </w:p>
        </w:tc>
      </w:tr>
      <w:tr w:rsidR="00D553C8" w:rsidRPr="00D553C8" w14:paraId="1B43A02C" w14:textId="77777777" w:rsidTr="00005D4F">
        <w:trPr>
          <w:trHeight w:val="1491"/>
        </w:trPr>
        <w:tc>
          <w:tcPr>
            <w:tcW w:w="4860" w:type="dxa"/>
          </w:tcPr>
          <w:p w14:paraId="07F70458"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Глава сельского поселения </w:t>
            </w:r>
          </w:p>
          <w:p w14:paraId="2A6E57B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bCs/>
                <w:sz w:val="27"/>
                <w:szCs w:val="27"/>
                <w:lang w:eastAsia="ru-RU"/>
              </w:rPr>
              <w:t>Орловский сельсовет</w:t>
            </w:r>
            <w:r w:rsidRPr="00D553C8">
              <w:rPr>
                <w:rFonts w:ascii="Times New Roman" w:eastAsia="Times New Roman" w:hAnsi="Times New Roman" w:cs="Times New Roman"/>
                <w:sz w:val="27"/>
                <w:szCs w:val="27"/>
                <w:lang w:eastAsia="ru-RU"/>
              </w:rPr>
              <w:t xml:space="preserve"> </w:t>
            </w:r>
          </w:p>
          <w:p w14:paraId="66290191"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муниципального района </w:t>
            </w:r>
            <w:r w:rsidRPr="00D553C8">
              <w:rPr>
                <w:rFonts w:ascii="Times New Roman" w:eastAsia="Times New Roman" w:hAnsi="Times New Roman" w:cs="Times New Roman"/>
                <w:color w:val="000000"/>
                <w:sz w:val="27"/>
                <w:szCs w:val="27"/>
                <w:lang w:eastAsia="ru-RU"/>
              </w:rPr>
              <w:t>Благовещенский</w:t>
            </w:r>
            <w:r w:rsidRPr="00D553C8">
              <w:rPr>
                <w:rFonts w:ascii="Times New Roman" w:eastAsia="Times New Roman" w:hAnsi="Times New Roman" w:cs="Times New Roman"/>
                <w:sz w:val="27"/>
                <w:szCs w:val="27"/>
                <w:lang w:eastAsia="ru-RU"/>
              </w:rPr>
              <w:t xml:space="preserve"> район </w:t>
            </w:r>
          </w:p>
          <w:p w14:paraId="4E2E06F2"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Республики Башкортостан</w:t>
            </w:r>
          </w:p>
          <w:p w14:paraId="56CD41A3" w14:textId="77777777" w:rsidR="00D553C8" w:rsidRPr="00D553C8" w:rsidRDefault="00D553C8" w:rsidP="00D553C8">
            <w:pPr>
              <w:spacing w:after="0" w:line="240" w:lineRule="auto"/>
              <w:jc w:val="both"/>
              <w:rPr>
                <w:rFonts w:ascii="Times New Roman" w:eastAsia="Times New Roman" w:hAnsi="Times New Roman" w:cs="Times New Roman"/>
                <w:bCs/>
                <w:sz w:val="27"/>
                <w:szCs w:val="27"/>
                <w:lang w:eastAsia="ru-RU"/>
              </w:rPr>
            </w:pPr>
            <w:r w:rsidRPr="00D553C8">
              <w:rPr>
                <w:rFonts w:ascii="Times New Roman" w:eastAsia="Times New Roman" w:hAnsi="Times New Roman" w:cs="Times New Roman"/>
                <w:b/>
                <w:bCs/>
                <w:sz w:val="27"/>
                <w:szCs w:val="27"/>
                <w:lang w:eastAsia="ru-RU"/>
              </w:rPr>
              <w:t xml:space="preserve">_______________ З.А. </w:t>
            </w:r>
            <w:proofErr w:type="spellStart"/>
            <w:r w:rsidRPr="00D553C8">
              <w:rPr>
                <w:rFonts w:ascii="Times New Roman" w:eastAsia="Times New Roman" w:hAnsi="Times New Roman" w:cs="Times New Roman"/>
                <w:b/>
                <w:bCs/>
                <w:sz w:val="27"/>
                <w:szCs w:val="27"/>
                <w:lang w:eastAsia="ru-RU"/>
              </w:rPr>
              <w:t>Загитова</w:t>
            </w:r>
            <w:proofErr w:type="spellEnd"/>
          </w:p>
          <w:p w14:paraId="1B5BEE3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roofErr w:type="spellStart"/>
            <w:r w:rsidRPr="00D553C8">
              <w:rPr>
                <w:rFonts w:ascii="Times New Roman" w:eastAsia="Times New Roman" w:hAnsi="Times New Roman" w:cs="Times New Roman"/>
                <w:bCs/>
                <w:sz w:val="27"/>
                <w:szCs w:val="27"/>
                <w:lang w:eastAsia="ru-RU"/>
              </w:rPr>
              <w:t>м.п</w:t>
            </w:r>
            <w:proofErr w:type="spellEnd"/>
            <w:r w:rsidRPr="00D553C8">
              <w:rPr>
                <w:rFonts w:ascii="Times New Roman" w:eastAsia="Times New Roman" w:hAnsi="Times New Roman" w:cs="Times New Roman"/>
                <w:bCs/>
                <w:sz w:val="27"/>
                <w:szCs w:val="27"/>
                <w:lang w:eastAsia="ru-RU"/>
              </w:rPr>
              <w:t xml:space="preserve">.   </w:t>
            </w:r>
          </w:p>
          <w:p w14:paraId="30CFAD2C"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r w:rsidRPr="00D553C8">
              <w:rPr>
                <w:rFonts w:ascii="Times New Roman" w:eastAsia="Times New Roman" w:hAnsi="Times New Roman" w:cs="Times New Roman"/>
                <w:color w:val="000000"/>
                <w:sz w:val="27"/>
                <w:szCs w:val="27"/>
                <w:lang w:eastAsia="ru-RU"/>
              </w:rPr>
              <w:t xml:space="preserve">                           </w:t>
            </w:r>
          </w:p>
          <w:p w14:paraId="2A3332FF"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
        </w:tc>
        <w:tc>
          <w:tcPr>
            <w:tcW w:w="4860" w:type="dxa"/>
          </w:tcPr>
          <w:p w14:paraId="09383B74"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Председатель Совета </w:t>
            </w:r>
          </w:p>
          <w:p w14:paraId="4D4D8A4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муниципального района </w:t>
            </w:r>
            <w:r w:rsidRPr="00D553C8">
              <w:rPr>
                <w:rFonts w:ascii="Times New Roman" w:eastAsia="Times New Roman" w:hAnsi="Times New Roman" w:cs="Times New Roman"/>
                <w:color w:val="000000"/>
                <w:sz w:val="27"/>
                <w:szCs w:val="27"/>
                <w:lang w:eastAsia="ru-RU"/>
              </w:rPr>
              <w:t>Благовещенский</w:t>
            </w:r>
            <w:r w:rsidRPr="00D553C8">
              <w:rPr>
                <w:rFonts w:ascii="Times New Roman" w:eastAsia="Times New Roman" w:hAnsi="Times New Roman" w:cs="Times New Roman"/>
                <w:sz w:val="27"/>
                <w:szCs w:val="27"/>
                <w:lang w:eastAsia="ru-RU"/>
              </w:rPr>
              <w:t xml:space="preserve"> район </w:t>
            </w:r>
          </w:p>
          <w:p w14:paraId="32BFE93E"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Республики Башкортостан</w:t>
            </w:r>
          </w:p>
          <w:p w14:paraId="0763C29F" w14:textId="77777777" w:rsidR="00D553C8" w:rsidRPr="00D553C8" w:rsidRDefault="00D553C8" w:rsidP="00D553C8">
            <w:pPr>
              <w:spacing w:after="0" w:line="240" w:lineRule="auto"/>
              <w:jc w:val="both"/>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Cs/>
                <w:sz w:val="27"/>
                <w:szCs w:val="27"/>
                <w:lang w:eastAsia="ru-RU"/>
              </w:rPr>
              <w:t>_______________</w:t>
            </w:r>
            <w:r w:rsidRPr="00D553C8">
              <w:rPr>
                <w:rFonts w:ascii="Times New Roman" w:eastAsia="Times New Roman" w:hAnsi="Times New Roman" w:cs="Times New Roman"/>
                <w:b/>
                <w:bCs/>
                <w:sz w:val="27"/>
                <w:szCs w:val="27"/>
                <w:lang w:eastAsia="ru-RU"/>
              </w:rPr>
              <w:t xml:space="preserve">Е.Г. </w:t>
            </w:r>
            <w:proofErr w:type="spellStart"/>
            <w:r w:rsidRPr="00D553C8">
              <w:rPr>
                <w:rFonts w:ascii="Times New Roman" w:eastAsia="Times New Roman" w:hAnsi="Times New Roman" w:cs="Times New Roman"/>
                <w:b/>
                <w:bCs/>
                <w:sz w:val="27"/>
                <w:szCs w:val="27"/>
                <w:lang w:eastAsia="ru-RU"/>
              </w:rPr>
              <w:t>Копытков</w:t>
            </w:r>
            <w:proofErr w:type="spellEnd"/>
          </w:p>
          <w:p w14:paraId="192E1219"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roofErr w:type="spellStart"/>
            <w:r w:rsidRPr="00D553C8">
              <w:rPr>
                <w:rFonts w:ascii="Times New Roman" w:eastAsia="Times New Roman" w:hAnsi="Times New Roman" w:cs="Times New Roman"/>
                <w:bCs/>
                <w:sz w:val="27"/>
                <w:szCs w:val="27"/>
                <w:lang w:eastAsia="ru-RU"/>
              </w:rPr>
              <w:t>м.п</w:t>
            </w:r>
            <w:proofErr w:type="spellEnd"/>
            <w:r w:rsidRPr="00D553C8">
              <w:rPr>
                <w:rFonts w:ascii="Times New Roman" w:eastAsia="Times New Roman" w:hAnsi="Times New Roman" w:cs="Times New Roman"/>
                <w:bCs/>
                <w:sz w:val="27"/>
                <w:szCs w:val="27"/>
                <w:lang w:eastAsia="ru-RU"/>
              </w:rPr>
              <w:t xml:space="preserve">.                               </w:t>
            </w:r>
            <w:r w:rsidRPr="00D553C8">
              <w:rPr>
                <w:rFonts w:ascii="Times New Roman" w:eastAsia="Times New Roman" w:hAnsi="Times New Roman" w:cs="Times New Roman"/>
                <w:color w:val="000000"/>
                <w:sz w:val="27"/>
                <w:szCs w:val="27"/>
                <w:lang w:eastAsia="ru-RU"/>
              </w:rPr>
              <w:t xml:space="preserve"> </w:t>
            </w:r>
          </w:p>
          <w:p w14:paraId="177915BD"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
        </w:tc>
      </w:tr>
    </w:tbl>
    <w:p w14:paraId="0C64676B"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 </w:t>
      </w:r>
    </w:p>
    <w:p w14:paraId="02E02687"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6C32B46D"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704099F5"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795F2D2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5355548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B9924B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D21B67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6161484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6C1F6260"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B0DE3C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EE725B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49F166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62B525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702ED96"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6615162"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1</w:t>
      </w:r>
    </w:p>
    <w:p w14:paraId="3E7BF7CA"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34DDDC65"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3E5CEAA1"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0DA1F776" w14:textId="77777777" w:rsidR="00D553C8" w:rsidRPr="00D553C8" w:rsidRDefault="00D553C8" w:rsidP="00D553C8">
      <w:pPr>
        <w:shd w:val="clear" w:color="auto" w:fill="FFFFFF"/>
        <w:spacing w:after="0" w:line="240" w:lineRule="auto"/>
        <w:rPr>
          <w:rFonts w:ascii="Times New Roman" w:eastAsia="Times New Roman" w:hAnsi="Times New Roman" w:cs="Times New Roman"/>
          <w:b/>
          <w:bCs/>
          <w:caps/>
          <w:sz w:val="24"/>
          <w:szCs w:val="24"/>
          <w:lang w:eastAsia="ru-RU"/>
        </w:rPr>
      </w:pPr>
    </w:p>
    <w:p w14:paraId="199F1C99"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0"/>
          <w:szCs w:val="20"/>
          <w:lang w:eastAsia="ru-RU"/>
        </w:rPr>
      </w:pPr>
    </w:p>
    <w:p w14:paraId="0818CBF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r w:rsidRPr="00D553C8">
        <w:rPr>
          <w:rFonts w:ascii="Times New Roman" w:eastAsia="Times New Roman" w:hAnsi="Times New Roman" w:cs="Times New Roman"/>
          <w:b/>
          <w:bCs/>
          <w:caps/>
          <w:sz w:val="20"/>
          <w:szCs w:val="20"/>
          <w:lang w:eastAsia="ru-RU"/>
        </w:rPr>
        <w:t>ПЕРЕЧЕНЬ</w:t>
      </w:r>
    </w:p>
    <w:p w14:paraId="3A546C1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ОБЪЕКТОВ МУНИЦИПАЛЬНОГО НЕЖИЛОГО ФОНДА</w:t>
      </w:r>
    </w:p>
    <w:p w14:paraId="53C26C4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p>
    <w:p w14:paraId="64C141D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w:t>
      </w:r>
    </w:p>
    <w:p w14:paraId="65082268"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по состоянию на 01.01.2024 г.</w:t>
      </w:r>
    </w:p>
    <w:p w14:paraId="041CE44C"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tbl>
      <w:tblPr>
        <w:tblW w:w="0" w:type="auto"/>
        <w:shd w:val="clear" w:color="auto" w:fill="FFFFFF"/>
        <w:tblLook w:val="04A0" w:firstRow="1" w:lastRow="0" w:firstColumn="1" w:lastColumn="0" w:noHBand="0" w:noVBand="1"/>
      </w:tblPr>
      <w:tblGrid>
        <w:gridCol w:w="443"/>
        <w:gridCol w:w="1972"/>
        <w:gridCol w:w="1416"/>
        <w:gridCol w:w="919"/>
        <w:gridCol w:w="1111"/>
        <w:gridCol w:w="1036"/>
        <w:gridCol w:w="1172"/>
        <w:gridCol w:w="1266"/>
      </w:tblGrid>
      <w:tr w:rsidR="00D553C8" w:rsidRPr="00D553C8" w14:paraId="6243C5A7" w14:textId="77777777" w:rsidTr="00005D4F">
        <w:tc>
          <w:tcPr>
            <w:tcW w:w="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36EFC64"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п/п</w:t>
            </w:r>
          </w:p>
        </w:tc>
        <w:tc>
          <w:tcPr>
            <w:tcW w:w="260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D57ECA"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Наименование объекта (этажность, материал стен, адрес объекта)</w:t>
            </w:r>
          </w:p>
        </w:tc>
        <w:tc>
          <w:tcPr>
            <w:tcW w:w="16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06DEBE5"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тех.</w:t>
            </w:r>
          </w:p>
          <w:p w14:paraId="33FF61DF"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паспорта,</w:t>
            </w:r>
          </w:p>
          <w:p w14:paraId="675A6BE5"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дата (или год ввода)</w:t>
            </w:r>
          </w:p>
        </w:tc>
        <w:tc>
          <w:tcPr>
            <w:tcW w:w="106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2EA1FC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Общая площадь, кв. м</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AD1411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Балансовая стоимость, тыс. руб.</w:t>
            </w:r>
          </w:p>
          <w:p w14:paraId="08BA497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w:t>
            </w:r>
          </w:p>
          <w:p w14:paraId="6DA0888E"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A3B03D"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Остаточная стоимость, тыс. руб.</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CACE95B"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0810FB1"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Примечание (литера)</w:t>
            </w:r>
          </w:p>
        </w:tc>
      </w:tr>
      <w:tr w:rsidR="00D553C8" w:rsidRPr="00D553C8" w14:paraId="299A07AF"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02750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1</w:t>
            </w: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5073D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2</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7816C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3</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10FBCA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3C5D22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5</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1CCAF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6A3053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70B5A75"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8</w:t>
            </w:r>
          </w:p>
        </w:tc>
      </w:tr>
      <w:tr w:rsidR="00D553C8" w:rsidRPr="00D553C8" w14:paraId="652025A4"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5257B8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1</w:t>
            </w: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FF967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Здание администрации, одноэтажное,</w:t>
            </w:r>
          </w:p>
          <w:p w14:paraId="3D3B6F0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бревенчатое</w:t>
            </w:r>
          </w:p>
          <w:p w14:paraId="2C2025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 xml:space="preserve">Благовещенский район, </w:t>
            </w:r>
            <w:proofErr w:type="spellStart"/>
            <w:r w:rsidRPr="00D553C8">
              <w:rPr>
                <w:rFonts w:ascii="Times New Roman" w:eastAsia="Times New Roman" w:hAnsi="Times New Roman" w:cs="Times New Roman"/>
                <w:bCs/>
                <w:color w:val="000000"/>
                <w:sz w:val="20"/>
                <w:szCs w:val="20"/>
                <w:lang w:eastAsia="ru-RU"/>
              </w:rPr>
              <w:t>с.Орловка</w:t>
            </w:r>
            <w:proofErr w:type="spellEnd"/>
            <w:r w:rsidRPr="00D553C8">
              <w:rPr>
                <w:rFonts w:ascii="Times New Roman" w:eastAsia="Times New Roman" w:hAnsi="Times New Roman" w:cs="Times New Roman"/>
                <w:bCs/>
                <w:color w:val="000000"/>
                <w:sz w:val="20"/>
                <w:szCs w:val="20"/>
                <w:lang w:eastAsia="ru-RU"/>
              </w:rPr>
              <w:t>,</w:t>
            </w:r>
          </w:p>
          <w:p w14:paraId="683F3F4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roofErr w:type="spellStart"/>
            <w:r w:rsidRPr="00D553C8">
              <w:rPr>
                <w:rFonts w:ascii="Times New Roman" w:eastAsia="Times New Roman" w:hAnsi="Times New Roman" w:cs="Times New Roman"/>
                <w:bCs/>
                <w:color w:val="000000"/>
                <w:sz w:val="20"/>
                <w:szCs w:val="20"/>
                <w:lang w:eastAsia="ru-RU"/>
              </w:rPr>
              <w:t>ул.Дружбы</w:t>
            </w:r>
            <w:proofErr w:type="spellEnd"/>
            <w:r w:rsidRPr="00D553C8">
              <w:rPr>
                <w:rFonts w:ascii="Times New Roman" w:eastAsia="Times New Roman" w:hAnsi="Times New Roman" w:cs="Times New Roman"/>
                <w:bCs/>
                <w:color w:val="000000"/>
                <w:sz w:val="20"/>
                <w:szCs w:val="20"/>
                <w:lang w:eastAsia="ru-RU"/>
              </w:rPr>
              <w:t>, 18А</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6BAAB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Тех. паспорт не оформлен;</w:t>
            </w:r>
          </w:p>
          <w:p w14:paraId="0681D8A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1961 год ввода в эксплуатацию</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E601BE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24,0</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81C874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55,4</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7F68E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0,0</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E7DD7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52770D3"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w:t>
            </w:r>
          </w:p>
        </w:tc>
      </w:tr>
      <w:tr w:rsidR="00D553C8" w:rsidRPr="00D553C8" w14:paraId="15D07E94"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51005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87A5F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p w14:paraId="39F68E5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ИТОГО:</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C0178B"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5E540B3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3ED6AE" w14:textId="77777777" w:rsidR="00D553C8" w:rsidRPr="00D553C8" w:rsidRDefault="00D553C8" w:rsidP="00D553C8">
            <w:pPr>
              <w:spacing w:after="0" w:line="240" w:lineRule="auto"/>
              <w:jc w:val="center"/>
              <w:rPr>
                <w:rFonts w:ascii="Times New Roman" w:eastAsia="Times New Roman" w:hAnsi="Times New Roman" w:cs="Times New Roman"/>
                <w:b/>
                <w:bCs/>
                <w:sz w:val="24"/>
                <w:szCs w:val="24"/>
                <w:lang w:eastAsia="ru-RU"/>
              </w:rPr>
            </w:pPr>
          </w:p>
          <w:p w14:paraId="5ABEB6A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sz w:val="24"/>
                <w:szCs w:val="24"/>
                <w:lang w:eastAsia="ru-RU"/>
              </w:rPr>
              <w:t>х</w:t>
            </w:r>
          </w:p>
          <w:p w14:paraId="61726F5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E269021"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28744A49"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10529595"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r w:rsidRPr="00D553C8">
              <w:rPr>
                <w:rFonts w:ascii="Times New Roman" w:eastAsia="Times New Roman" w:hAnsi="Times New Roman" w:cs="Times New Roman"/>
                <w:b/>
                <w:bCs/>
                <w:color w:val="000000"/>
                <w:sz w:val="20"/>
                <w:szCs w:val="20"/>
                <w:lang w:eastAsia="ru-RU"/>
              </w:rPr>
              <w:t>55,4</w:t>
            </w:r>
          </w:p>
          <w:p w14:paraId="4B413E69"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21040E5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A73BC2"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31AC49A2"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r w:rsidRPr="00D553C8">
              <w:rPr>
                <w:rFonts w:ascii="Times New Roman" w:eastAsia="Times New Roman" w:hAnsi="Times New Roman" w:cs="Times New Roman"/>
                <w:b/>
                <w:bCs/>
                <w:color w:val="000000"/>
                <w:sz w:val="20"/>
                <w:szCs w:val="20"/>
                <w:lang w:eastAsia="ru-RU"/>
              </w:rPr>
              <w:t>0,0</w:t>
            </w:r>
          </w:p>
          <w:p w14:paraId="3991A29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186E47"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7B4B5C5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521E7BF" w14:textId="77777777" w:rsidR="00D553C8" w:rsidRPr="00D553C8" w:rsidRDefault="00D553C8" w:rsidP="00D553C8">
            <w:pPr>
              <w:spacing w:after="0" w:line="240" w:lineRule="auto"/>
              <w:ind w:right="-108"/>
              <w:jc w:val="center"/>
              <w:rPr>
                <w:rFonts w:ascii="Times New Roman" w:eastAsia="Times New Roman" w:hAnsi="Times New Roman" w:cs="Times New Roman"/>
                <w:b/>
                <w:bCs/>
                <w:color w:val="000000"/>
                <w:sz w:val="20"/>
                <w:szCs w:val="20"/>
                <w:lang w:eastAsia="ru-RU"/>
              </w:rPr>
            </w:pPr>
          </w:p>
          <w:p w14:paraId="50C44D2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r>
    </w:tbl>
    <w:p w14:paraId="7A94AA16"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p>
    <w:p w14:paraId="344E0248"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tbl>
      <w:tblPr>
        <w:tblW w:w="0" w:type="auto"/>
        <w:shd w:val="clear" w:color="auto" w:fill="FFFFFF"/>
        <w:tblLook w:val="04A0" w:firstRow="1" w:lastRow="0" w:firstColumn="1" w:lastColumn="0" w:noHBand="0" w:noVBand="1"/>
      </w:tblPr>
      <w:tblGrid>
        <w:gridCol w:w="4544"/>
        <w:gridCol w:w="4811"/>
      </w:tblGrid>
      <w:tr w:rsidR="00D553C8" w:rsidRPr="00D553C8" w14:paraId="1E523A2F" w14:textId="77777777" w:rsidTr="00005D4F">
        <w:trPr>
          <w:trHeight w:val="1490"/>
        </w:trPr>
        <w:tc>
          <w:tcPr>
            <w:tcW w:w="5999" w:type="dxa"/>
            <w:shd w:val="clear" w:color="auto" w:fill="FFFFFF"/>
            <w:tcMar>
              <w:top w:w="15" w:type="dxa"/>
              <w:left w:w="15" w:type="dxa"/>
              <w:bottom w:w="15" w:type="dxa"/>
              <w:right w:w="15" w:type="dxa"/>
            </w:tcMar>
            <w:vAlign w:val="center"/>
          </w:tcPr>
          <w:p w14:paraId="2FBA5A6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1B2AD785"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559AC25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2D1E3FD9"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7C84432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7911B291"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6FC5EE2"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0AD0E7D6"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6300" w:type="dxa"/>
            <w:shd w:val="clear" w:color="auto" w:fill="FFFFFF"/>
            <w:tcMar>
              <w:top w:w="15" w:type="dxa"/>
              <w:left w:w="15" w:type="dxa"/>
              <w:bottom w:w="15" w:type="dxa"/>
              <w:right w:w="15" w:type="dxa"/>
            </w:tcMar>
            <w:vAlign w:val="center"/>
          </w:tcPr>
          <w:p w14:paraId="0B5AA728"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Председатель Совета</w:t>
            </w:r>
          </w:p>
          <w:p w14:paraId="2FCB55AA"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26A2341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37B48429"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233EE8C5"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F74992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7724EB06"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5E592E4D"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538EDA5D"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A5C11F4"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9299442"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B2980EB"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42438226"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2E4D049"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0F174A41"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0B8848E7"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06617C9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4F683CD"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02B377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4FBFB4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1E43A0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B92C0A3"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7F4F97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C14442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08806F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D7F969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C19B9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2</w:t>
      </w:r>
    </w:p>
    <w:p w14:paraId="387ABD2F"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57B878EF"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5B043FE4"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и органами местного самоуправления сельского поселения</w:t>
      </w:r>
    </w:p>
    <w:p w14:paraId="4D13EA37"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Орловский сельсовет муниципального района</w:t>
      </w:r>
    </w:p>
    <w:p w14:paraId="100D1866"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Благовещенский район Республики Башкортостан</w:t>
      </w:r>
    </w:p>
    <w:p w14:paraId="616DC16B"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 передаче органам местного самоуправления муниципального района Благовещенский район</w:t>
      </w:r>
    </w:p>
    <w:p w14:paraId="4AA200D5"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осуществления части полномочий органов местного самоуправления сельского поселения</w:t>
      </w:r>
    </w:p>
    <w:p w14:paraId="4406D8D9"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55B9E522"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57981D32"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ПЕРЕЧЕНЬ</w:t>
      </w:r>
    </w:p>
    <w:p w14:paraId="01A4EAD3"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D553C8">
        <w:rPr>
          <w:rFonts w:ascii="Times New Roman" w:eastAsia="Times New Roman" w:hAnsi="Times New Roman" w:cs="Times New Roman"/>
          <w:b/>
          <w:bCs/>
          <w:caps/>
          <w:sz w:val="20"/>
          <w:szCs w:val="20"/>
          <w:lang w:eastAsia="ru-RU"/>
        </w:rPr>
        <w:t>ИНОГО МУНИЦИПАЛЬНОГО ИМУЩЕСТВА</w:t>
      </w:r>
    </w:p>
    <w:p w14:paraId="2ED14418"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p>
    <w:p w14:paraId="2D2E2357"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5E0E7EAF"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6D1ED900"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по состоянию на 01.01.2024 г.</w:t>
      </w:r>
    </w:p>
    <w:p w14:paraId="5377B9D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p>
    <w:p w14:paraId="3321CCEB"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tbl>
      <w:tblPr>
        <w:tblW w:w="10305" w:type="dxa"/>
        <w:tblInd w:w="-411" w:type="dxa"/>
        <w:shd w:val="clear" w:color="auto" w:fill="FFFFFF"/>
        <w:tblLayout w:type="fixed"/>
        <w:tblLook w:val="04A0" w:firstRow="1" w:lastRow="0" w:firstColumn="1" w:lastColumn="0" w:noHBand="0" w:noVBand="1"/>
      </w:tblPr>
      <w:tblGrid>
        <w:gridCol w:w="260"/>
        <w:gridCol w:w="1726"/>
        <w:gridCol w:w="1233"/>
        <w:gridCol w:w="775"/>
        <w:gridCol w:w="1288"/>
        <w:gridCol w:w="1001"/>
        <w:gridCol w:w="971"/>
        <w:gridCol w:w="952"/>
        <w:gridCol w:w="1089"/>
        <w:gridCol w:w="1010"/>
      </w:tblGrid>
      <w:tr w:rsidR="00D553C8" w:rsidRPr="00D553C8" w14:paraId="2986B520" w14:textId="77777777" w:rsidTr="00005D4F">
        <w:tc>
          <w:tcPr>
            <w:tcW w:w="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2BF1C5A"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 п/п</w:t>
            </w:r>
          </w:p>
        </w:tc>
        <w:tc>
          <w:tcPr>
            <w:tcW w:w="172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AF7F6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Наименование объекта (краткая характеристика)</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B6D8E0"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D553C8">
              <w:rPr>
                <w:rFonts w:ascii="Times New Roman" w:eastAsia="Times New Roman" w:hAnsi="Times New Roman" w:cs="Times New Roman"/>
                <w:sz w:val="18"/>
                <w:szCs w:val="18"/>
                <w:lang w:eastAsia="ru-RU"/>
              </w:rPr>
              <w:t>Месторасполо-жение</w:t>
            </w:r>
            <w:proofErr w:type="spellEnd"/>
            <w:proofErr w:type="gramEnd"/>
          </w:p>
        </w:tc>
        <w:tc>
          <w:tcPr>
            <w:tcW w:w="77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4AAD009"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Год ввода, дата передачи</w:t>
            </w:r>
          </w:p>
        </w:tc>
        <w:tc>
          <w:tcPr>
            <w:tcW w:w="128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7FBA7C2"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Протяженность, км</w:t>
            </w:r>
          </w:p>
        </w:tc>
        <w:tc>
          <w:tcPr>
            <w:tcW w:w="100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C5FAA0D"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Сооружения</w:t>
            </w:r>
          </w:p>
        </w:tc>
        <w:tc>
          <w:tcPr>
            <w:tcW w:w="97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D0B6FD7"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Балансовая стоимость, тыс. руб.</w:t>
            </w:r>
          </w:p>
        </w:tc>
        <w:tc>
          <w:tcPr>
            <w:tcW w:w="95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ACE7102"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Остаточная стоимость, тыс. руб.</w:t>
            </w:r>
          </w:p>
        </w:tc>
        <w:tc>
          <w:tcPr>
            <w:tcW w:w="108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CD234C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Наличие обязательств</w:t>
            </w:r>
          </w:p>
        </w:tc>
        <w:tc>
          <w:tcPr>
            <w:tcW w:w="101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73F1147"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Примечание (литера)</w:t>
            </w:r>
          </w:p>
        </w:tc>
      </w:tr>
      <w:tr w:rsidR="00D553C8" w:rsidRPr="00D553C8" w14:paraId="0DC69AED"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DF486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EA08C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45EFD2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3</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B22929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4</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5F7BE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5</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22067B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6</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036BBE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7</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ED4700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8</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6D9A85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9</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1BBA4B"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10</w:t>
            </w:r>
          </w:p>
        </w:tc>
      </w:tr>
      <w:tr w:rsidR="00D553C8" w:rsidRPr="00D553C8" w14:paraId="0D92370A"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7323B1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D125FC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Автомашина</w:t>
            </w:r>
          </w:p>
          <w:p w14:paraId="44F282B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ВАЗ 21213</w:t>
            </w:r>
          </w:p>
          <w:p w14:paraId="268D32FF"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D553C8">
              <w:rPr>
                <w:rFonts w:ascii="Times New Roman" w:eastAsia="Times New Roman" w:hAnsi="Times New Roman" w:cs="Times New Roman"/>
                <w:sz w:val="20"/>
                <w:szCs w:val="20"/>
                <w:lang w:eastAsia="ru-RU"/>
              </w:rPr>
              <w:t>гос.номер</w:t>
            </w:r>
            <w:proofErr w:type="spellEnd"/>
            <w:proofErr w:type="gramEnd"/>
          </w:p>
          <w:p w14:paraId="11EA20E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М746 РА 02</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FDF81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237BF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2001 год выпуска</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56DAD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616418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EDD70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26,2</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03A536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0,0</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9D98D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0FD3977"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r>
      <w:tr w:rsidR="00D553C8" w:rsidRPr="00D553C8" w14:paraId="1D46006E"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5645F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1C5DC3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Инвентарь</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E9E323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5F8B0E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0A7A11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9DB4C3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07AC8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1859,2</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A737D8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757,5</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BA2A75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FB6B08"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r>
      <w:tr w:rsidR="00D553C8" w:rsidRPr="00D553C8" w14:paraId="368AB889"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18B2C5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3</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31D2A9"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xml:space="preserve">Автомобиль </w:t>
            </w:r>
          </w:p>
          <w:p w14:paraId="596B864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ГАЗ – 6611</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D0BD07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9499B0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1990</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7CC688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7D2E3D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07BEFB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530,8</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A94C2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0,0</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2DB3EE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007CE8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26D4733D"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2D61FB0"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4</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B8A5417"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xml:space="preserve">Автомобиль </w:t>
            </w:r>
            <w:r w:rsidRPr="00D553C8">
              <w:rPr>
                <w:rFonts w:ascii="Times New Roman" w:eastAsia="Times New Roman" w:hAnsi="Times New Roman" w:cs="Times New Roman"/>
                <w:sz w:val="20"/>
                <w:szCs w:val="20"/>
                <w:lang w:val="en-US" w:eastAsia="ru-RU"/>
              </w:rPr>
              <w:t xml:space="preserve">Lada </w:t>
            </w:r>
            <w:proofErr w:type="spellStart"/>
            <w:r w:rsidRPr="00D553C8">
              <w:rPr>
                <w:rFonts w:ascii="Times New Roman" w:eastAsia="Times New Roman" w:hAnsi="Times New Roman" w:cs="Times New Roman"/>
                <w:sz w:val="20"/>
                <w:szCs w:val="20"/>
                <w:lang w:val="en-US" w:eastAsia="ru-RU"/>
              </w:rPr>
              <w:t>Granta</w:t>
            </w:r>
            <w:proofErr w:type="spellEnd"/>
            <w:r w:rsidRPr="00D553C8">
              <w:rPr>
                <w:rFonts w:ascii="Times New Roman" w:eastAsia="Times New Roman" w:hAnsi="Times New Roman" w:cs="Times New Roman"/>
                <w:sz w:val="20"/>
                <w:szCs w:val="20"/>
                <w:lang w:val="en-US" w:eastAsia="ru-RU"/>
              </w:rPr>
              <w:t xml:space="preserve"> 21904</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4C8D63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7CDEC7F"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2021</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1F67DA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840693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A11E149"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846,333</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AFC9A3D"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846,333</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7B6058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2CFDFCB5"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p>
        </w:tc>
      </w:tr>
      <w:tr w:rsidR="00D553C8" w:rsidRPr="00D553C8" w14:paraId="09F3AB60"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F55A99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4575201"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ИТОГО:</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4F1D5E4"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CA76A63"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DA93AA4"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03BAE3F"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C988CB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3262,533</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5B1C8D"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1603,833</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631F9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х</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ABEEF6A"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х</w:t>
            </w:r>
          </w:p>
        </w:tc>
      </w:tr>
    </w:tbl>
    <w:p w14:paraId="64022AB6"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422D61BB"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620B2610"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shd w:val="clear" w:color="auto" w:fill="FFFFFF"/>
        <w:tblLook w:val="04A0" w:firstRow="1" w:lastRow="0" w:firstColumn="1" w:lastColumn="0" w:noHBand="0" w:noVBand="1"/>
      </w:tblPr>
      <w:tblGrid>
        <w:gridCol w:w="4631"/>
        <w:gridCol w:w="4724"/>
      </w:tblGrid>
      <w:tr w:rsidR="00D553C8" w:rsidRPr="00D553C8" w14:paraId="0C07E763" w14:textId="77777777" w:rsidTr="00005D4F">
        <w:trPr>
          <w:trHeight w:val="324"/>
        </w:trPr>
        <w:tc>
          <w:tcPr>
            <w:tcW w:w="5999" w:type="dxa"/>
            <w:shd w:val="clear" w:color="auto" w:fill="FFFFFF"/>
            <w:tcMar>
              <w:top w:w="15" w:type="dxa"/>
              <w:left w:w="15" w:type="dxa"/>
              <w:bottom w:w="15" w:type="dxa"/>
              <w:right w:w="15" w:type="dxa"/>
            </w:tcMar>
            <w:vAlign w:val="center"/>
          </w:tcPr>
          <w:p w14:paraId="60C0199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44A19CC7"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0708549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65A2C81A"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30E368B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1F34CAB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4752661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3F243BE1"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6300" w:type="dxa"/>
            <w:shd w:val="clear" w:color="auto" w:fill="FFFFFF"/>
            <w:tcMar>
              <w:top w:w="15" w:type="dxa"/>
              <w:left w:w="15" w:type="dxa"/>
              <w:bottom w:w="15" w:type="dxa"/>
              <w:right w:w="15" w:type="dxa"/>
            </w:tcMar>
            <w:vAlign w:val="center"/>
          </w:tcPr>
          <w:p w14:paraId="6C19FC4E"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Председатель Совета</w:t>
            </w:r>
          </w:p>
          <w:p w14:paraId="3BF126CF"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муниципального района</w:t>
            </w:r>
          </w:p>
          <w:p w14:paraId="2D6AB16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Благовещенский район</w:t>
            </w:r>
          </w:p>
          <w:p w14:paraId="7123E2C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Республики Башкортостан</w:t>
            </w:r>
          </w:p>
          <w:p w14:paraId="08C0C96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66FA98A1"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6BE4523"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_________________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3C6F11BA"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b/>
                <w:bCs/>
                <w:color w:val="000000"/>
                <w:sz w:val="20"/>
                <w:szCs w:val="20"/>
                <w:lang w:eastAsia="ru-RU"/>
              </w:rPr>
              <w:t xml:space="preserve">                        </w:t>
            </w: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26447A23"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C0E5AE5"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3DC1D64A"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50469937"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F70C5F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4689A8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BFC4306"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7A3EFD5"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734902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689FBFC"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694BCA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3161EC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A84090"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BC1C6F3"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3FA550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59CFE6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D7AD59" w14:textId="37B0E5E0" w:rsid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86F9E77" w14:textId="0D1EF7C7"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81437C6" w14:textId="3AACA6C2"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C8635D3" w14:textId="13CB8EDC"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3345209" w14:textId="093BDB05"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584E07B0" w14:textId="4489D69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6FA9D2C" w14:textId="076C88E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9CD2A15" w14:textId="7ED466DB"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57AC9BC" w14:textId="4299F39C"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72377FF" w14:textId="16BF40B0"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2216B9E" w14:textId="172A5169"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D81E7C9" w14:textId="0BA5DE2B"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548CA6B" w14:textId="048A70EC"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E1ABF90" w14:textId="7333C922"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4B804AE" w14:textId="42984D45"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7D92389" w14:textId="103525F3"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1FD9352" w14:textId="5809ABE5"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6145ABE" w14:textId="55E9E9BD"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9B8D2C7" w14:textId="127ACAF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BC99285" w14:textId="4F06A68C"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D302578" w14:textId="4B1A59E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CF8405F" w14:textId="6ACA5899"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FB5C87C" w14:textId="2BD93442"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6B6A184" w14:textId="675F211D"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7863F69" w14:textId="043B6BE0"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6A623D9" w14:textId="5EBA33DE"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864A531" w14:textId="3821FE9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B311D76" w14:textId="7643DE3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4B15746" w14:textId="426DEA2D"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DBDA0B5" w14:textId="3ECB09DC"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E46090D" w14:textId="2FD6002E"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FD1B0FD" w14:textId="6A7FB04D"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F9B645F" w14:textId="476667A7"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EA35506" w14:textId="1B019B7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7B6580F" w14:textId="195D0EE5"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21119B2" w14:textId="0513857A"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58F45B8E" w14:textId="3169464E"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EBAF182" w14:textId="54CFD387"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3F2D0F0" w14:textId="55465A6F"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7082699" w14:textId="5EBD7FFD"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6E406E5" w14:textId="14E94DF2"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555FECB8" w14:textId="5C092456"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5C3DABF" w14:textId="25ABB39F" w:rsidR="0001055A"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7169342" w14:textId="77777777" w:rsidR="0001055A" w:rsidRPr="00D553C8" w:rsidRDefault="0001055A"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7220E92"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095A558"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7F5048C"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DBC581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3</w:t>
      </w:r>
    </w:p>
    <w:p w14:paraId="5D8B1230"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3B459401"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774BB8A9"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lastRenderedPageBreak/>
        <w:t>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2EF8247B"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w:t>
      </w:r>
    </w:p>
    <w:p w14:paraId="009C4A8B"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color w:val="000000"/>
          <w:sz w:val="20"/>
          <w:szCs w:val="20"/>
          <w:lang w:eastAsia="ru-RU"/>
        </w:rPr>
      </w:pPr>
    </w:p>
    <w:p w14:paraId="06E47165"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04DEDA55"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ПЕРЕЧЕНЬ</w:t>
      </w:r>
    </w:p>
    <w:p w14:paraId="746A950D"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ОБЪЕКТОВ МУНИЦИПАЛЬНОГО ЖИЛИЩНОГО ФОНДА</w:t>
      </w:r>
    </w:p>
    <w:p w14:paraId="37E515B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D553C8">
        <w:rPr>
          <w:rFonts w:ascii="Times New Roman" w:eastAsia="Times New Roman" w:hAnsi="Times New Roman" w:cs="Times New Roman"/>
          <w:b/>
          <w:bCs/>
          <w:caps/>
          <w:sz w:val="20"/>
          <w:szCs w:val="20"/>
          <w:lang w:eastAsia="ru-RU"/>
        </w:rPr>
        <w:t>И ОБЪЕКТОВ СОЦИАЛЬНО-КУЛЬТУРНОГО И БЫТОВОГО НАЗНАЧЕНИЯ</w:t>
      </w:r>
    </w:p>
    <w:p w14:paraId="6A7DC9D7"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p>
    <w:p w14:paraId="76B5333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3" w:name="_Hlk148434279"/>
    </w:p>
    <w:p w14:paraId="2079C2D5"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по состоянию на 01.01.2024 г.</w:t>
      </w:r>
      <w:r w:rsidRPr="00D553C8">
        <w:rPr>
          <w:rFonts w:ascii="Times New Roman" w:eastAsia="Times New Roman" w:hAnsi="Times New Roman" w:cs="Times New Roman"/>
          <w:color w:val="000000"/>
          <w:sz w:val="24"/>
          <w:szCs w:val="24"/>
          <w:lang w:eastAsia="ru-RU"/>
        </w:rPr>
        <w:t xml:space="preserve"> </w:t>
      </w:r>
    </w:p>
    <w:p w14:paraId="7A342BBC"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w:t>
      </w:r>
    </w:p>
    <w:tbl>
      <w:tblPr>
        <w:tblW w:w="9979" w:type="dxa"/>
        <w:tblInd w:w="-4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453"/>
        <w:gridCol w:w="1862"/>
        <w:gridCol w:w="1513"/>
        <w:gridCol w:w="1034"/>
        <w:gridCol w:w="1220"/>
        <w:gridCol w:w="1216"/>
        <w:gridCol w:w="1361"/>
        <w:gridCol w:w="1320"/>
      </w:tblGrid>
      <w:tr w:rsidR="00D553C8" w:rsidRPr="00D553C8" w14:paraId="23F43013" w14:textId="77777777" w:rsidTr="00005D4F">
        <w:tc>
          <w:tcPr>
            <w:tcW w:w="453" w:type="dxa"/>
            <w:shd w:val="clear" w:color="auto" w:fill="FFFFFF"/>
            <w:vAlign w:val="center"/>
          </w:tcPr>
          <w:p w14:paraId="3E7EBAA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п/п</w:t>
            </w:r>
          </w:p>
        </w:tc>
        <w:tc>
          <w:tcPr>
            <w:tcW w:w="1862" w:type="dxa"/>
            <w:shd w:val="clear" w:color="auto" w:fill="FFFFFF"/>
            <w:vAlign w:val="center"/>
          </w:tcPr>
          <w:p w14:paraId="1ECAFC6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Наименование объекта (этажность, материал стен, адрес объекта)</w:t>
            </w:r>
          </w:p>
        </w:tc>
        <w:tc>
          <w:tcPr>
            <w:tcW w:w="1513" w:type="dxa"/>
            <w:shd w:val="clear" w:color="auto" w:fill="FFFFFF"/>
            <w:vAlign w:val="center"/>
          </w:tcPr>
          <w:p w14:paraId="6C4282B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тех.</w:t>
            </w:r>
          </w:p>
          <w:p w14:paraId="4E9D8B4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паспорта,</w:t>
            </w:r>
          </w:p>
          <w:p w14:paraId="0CF448A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дата (или год ввода)</w:t>
            </w:r>
          </w:p>
        </w:tc>
        <w:tc>
          <w:tcPr>
            <w:tcW w:w="1034" w:type="dxa"/>
            <w:shd w:val="clear" w:color="auto" w:fill="FFFFFF"/>
            <w:vAlign w:val="center"/>
          </w:tcPr>
          <w:p w14:paraId="12941B2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Общая площадь, </w:t>
            </w:r>
            <w:proofErr w:type="spellStart"/>
            <w:proofErr w:type="gramStart"/>
            <w:r w:rsidRPr="00D553C8">
              <w:rPr>
                <w:rFonts w:ascii="Times New Roman" w:eastAsia="Times New Roman" w:hAnsi="Times New Roman" w:cs="Times New Roman"/>
                <w:color w:val="000000"/>
                <w:sz w:val="20"/>
                <w:szCs w:val="20"/>
                <w:lang w:eastAsia="ru-RU"/>
              </w:rPr>
              <w:t>кв.м</w:t>
            </w:r>
            <w:proofErr w:type="spellEnd"/>
            <w:proofErr w:type="gramEnd"/>
          </w:p>
        </w:tc>
        <w:tc>
          <w:tcPr>
            <w:tcW w:w="1220" w:type="dxa"/>
            <w:shd w:val="clear" w:color="auto" w:fill="FFFFFF"/>
            <w:vAlign w:val="center"/>
          </w:tcPr>
          <w:p w14:paraId="56E2F4B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Балансовая стоимость, тыс.</w:t>
            </w:r>
          </w:p>
          <w:p w14:paraId="5BD233B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рублей</w:t>
            </w:r>
          </w:p>
        </w:tc>
        <w:tc>
          <w:tcPr>
            <w:tcW w:w="1216" w:type="dxa"/>
            <w:shd w:val="clear" w:color="auto" w:fill="FFFFFF"/>
            <w:vAlign w:val="center"/>
          </w:tcPr>
          <w:p w14:paraId="2A16F8A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Остаточная стоимость, тыс.</w:t>
            </w:r>
          </w:p>
          <w:p w14:paraId="4E4D09B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рублей</w:t>
            </w:r>
          </w:p>
        </w:tc>
        <w:tc>
          <w:tcPr>
            <w:tcW w:w="1361" w:type="dxa"/>
            <w:shd w:val="clear" w:color="auto" w:fill="FFFFFF"/>
            <w:vAlign w:val="center"/>
          </w:tcPr>
          <w:p w14:paraId="7C7A610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Наличие обязательств</w:t>
            </w:r>
          </w:p>
        </w:tc>
        <w:tc>
          <w:tcPr>
            <w:tcW w:w="1320" w:type="dxa"/>
            <w:shd w:val="clear" w:color="auto" w:fill="FFFFFF"/>
            <w:vAlign w:val="center"/>
          </w:tcPr>
          <w:p w14:paraId="7DEA636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Примечание (литера)</w:t>
            </w:r>
          </w:p>
        </w:tc>
      </w:tr>
      <w:tr w:rsidR="00D553C8" w:rsidRPr="00D553C8" w14:paraId="3FC74403" w14:textId="77777777" w:rsidTr="00005D4F">
        <w:tc>
          <w:tcPr>
            <w:tcW w:w="453" w:type="dxa"/>
            <w:shd w:val="clear" w:color="auto" w:fill="FFFFFF"/>
            <w:vAlign w:val="center"/>
          </w:tcPr>
          <w:p w14:paraId="69E511A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w:t>
            </w:r>
          </w:p>
        </w:tc>
        <w:tc>
          <w:tcPr>
            <w:tcW w:w="1862" w:type="dxa"/>
            <w:shd w:val="clear" w:color="auto" w:fill="FFFFFF"/>
            <w:vAlign w:val="center"/>
          </w:tcPr>
          <w:p w14:paraId="13E342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w:t>
            </w:r>
          </w:p>
        </w:tc>
        <w:tc>
          <w:tcPr>
            <w:tcW w:w="1513" w:type="dxa"/>
            <w:shd w:val="clear" w:color="auto" w:fill="FFFFFF"/>
            <w:vAlign w:val="center"/>
          </w:tcPr>
          <w:p w14:paraId="106ECAF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w:t>
            </w:r>
          </w:p>
        </w:tc>
        <w:tc>
          <w:tcPr>
            <w:tcW w:w="1034" w:type="dxa"/>
            <w:shd w:val="clear" w:color="auto" w:fill="FFFFFF"/>
            <w:vAlign w:val="center"/>
          </w:tcPr>
          <w:p w14:paraId="056DEB1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w:t>
            </w:r>
          </w:p>
        </w:tc>
        <w:tc>
          <w:tcPr>
            <w:tcW w:w="1220" w:type="dxa"/>
            <w:shd w:val="clear" w:color="auto" w:fill="FFFFFF"/>
            <w:vAlign w:val="center"/>
          </w:tcPr>
          <w:p w14:paraId="64E04D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5</w:t>
            </w:r>
          </w:p>
        </w:tc>
        <w:tc>
          <w:tcPr>
            <w:tcW w:w="1216" w:type="dxa"/>
            <w:shd w:val="clear" w:color="auto" w:fill="FFFFFF"/>
            <w:vAlign w:val="center"/>
          </w:tcPr>
          <w:p w14:paraId="0C11103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w:t>
            </w:r>
          </w:p>
        </w:tc>
        <w:tc>
          <w:tcPr>
            <w:tcW w:w="1361" w:type="dxa"/>
            <w:shd w:val="clear" w:color="auto" w:fill="FFFFFF"/>
            <w:vAlign w:val="center"/>
          </w:tcPr>
          <w:p w14:paraId="05A8A99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7</w:t>
            </w:r>
          </w:p>
        </w:tc>
        <w:tc>
          <w:tcPr>
            <w:tcW w:w="1320" w:type="dxa"/>
            <w:shd w:val="clear" w:color="auto" w:fill="FFFFFF"/>
            <w:vAlign w:val="center"/>
          </w:tcPr>
          <w:p w14:paraId="327EA68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8</w:t>
            </w:r>
          </w:p>
        </w:tc>
      </w:tr>
      <w:tr w:rsidR="00D553C8" w:rsidRPr="00D553C8" w14:paraId="1B6FDF19" w14:textId="77777777" w:rsidTr="00005D4F">
        <w:tc>
          <w:tcPr>
            <w:tcW w:w="453" w:type="dxa"/>
            <w:shd w:val="clear" w:color="auto" w:fill="FFFFFF"/>
            <w:vAlign w:val="center"/>
          </w:tcPr>
          <w:p w14:paraId="5A88FF0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w:t>
            </w:r>
          </w:p>
        </w:tc>
        <w:tc>
          <w:tcPr>
            <w:tcW w:w="1862" w:type="dxa"/>
            <w:shd w:val="clear" w:color="auto" w:fill="FFFFFF"/>
            <w:vAlign w:val="center"/>
          </w:tcPr>
          <w:p w14:paraId="54AD9F5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Здание Орловского сельского клуба, одноэтажное, кирпичное</w:t>
            </w:r>
          </w:p>
          <w:p w14:paraId="23C7A67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Благовещенский район, с. Орловка,</w:t>
            </w:r>
          </w:p>
          <w:p w14:paraId="3D4A5B2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ул. Дружбы, 29а</w:t>
            </w:r>
          </w:p>
        </w:tc>
        <w:tc>
          <w:tcPr>
            <w:tcW w:w="1513" w:type="dxa"/>
            <w:shd w:val="clear" w:color="auto" w:fill="FFFFFF"/>
            <w:vAlign w:val="center"/>
          </w:tcPr>
          <w:p w14:paraId="6898CAC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№4513 от 30.03.05г;</w:t>
            </w:r>
          </w:p>
          <w:p w14:paraId="48A810A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2002 год ввода в эксплуатацию</w:t>
            </w:r>
          </w:p>
        </w:tc>
        <w:tc>
          <w:tcPr>
            <w:tcW w:w="1034" w:type="dxa"/>
            <w:shd w:val="clear" w:color="auto" w:fill="FFFFFF"/>
            <w:vAlign w:val="center"/>
          </w:tcPr>
          <w:p w14:paraId="7294BBA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67,1</w:t>
            </w:r>
          </w:p>
        </w:tc>
        <w:tc>
          <w:tcPr>
            <w:tcW w:w="1220" w:type="dxa"/>
            <w:shd w:val="clear" w:color="auto" w:fill="FFFFFF"/>
            <w:vAlign w:val="center"/>
          </w:tcPr>
          <w:p w14:paraId="4EEECFD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325,8</w:t>
            </w:r>
          </w:p>
        </w:tc>
        <w:tc>
          <w:tcPr>
            <w:tcW w:w="1216" w:type="dxa"/>
            <w:shd w:val="clear" w:color="auto" w:fill="FFFFFF"/>
            <w:vAlign w:val="center"/>
          </w:tcPr>
          <w:p w14:paraId="3AA8B93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200,4</w:t>
            </w:r>
          </w:p>
        </w:tc>
        <w:tc>
          <w:tcPr>
            <w:tcW w:w="1361" w:type="dxa"/>
            <w:shd w:val="clear" w:color="auto" w:fill="FFFFFF"/>
            <w:vAlign w:val="center"/>
          </w:tcPr>
          <w:p w14:paraId="75D700D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54494F31"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4800043F" w14:textId="77777777" w:rsidTr="00005D4F">
        <w:tc>
          <w:tcPr>
            <w:tcW w:w="453" w:type="dxa"/>
            <w:shd w:val="clear" w:color="auto" w:fill="FFFFFF"/>
            <w:vAlign w:val="center"/>
          </w:tcPr>
          <w:p w14:paraId="2DCE82D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w:t>
            </w:r>
          </w:p>
        </w:tc>
        <w:tc>
          <w:tcPr>
            <w:tcW w:w="1862" w:type="dxa"/>
            <w:shd w:val="clear" w:color="auto" w:fill="FFFFFF"/>
            <w:vAlign w:val="center"/>
          </w:tcPr>
          <w:p w14:paraId="667D89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сельского дома культуры, одноэтажное,</w:t>
            </w:r>
          </w:p>
          <w:p w14:paraId="7919A3C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бревенчатое</w:t>
            </w:r>
          </w:p>
          <w:p w14:paraId="67ADB34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xml:space="preserve">, </w:t>
            </w:r>
            <w:proofErr w:type="spellStart"/>
            <w:r w:rsidRPr="00D553C8">
              <w:rPr>
                <w:rFonts w:ascii="Times New Roman" w:eastAsia="Times New Roman" w:hAnsi="Times New Roman" w:cs="Times New Roman"/>
                <w:color w:val="000000"/>
                <w:sz w:val="20"/>
                <w:szCs w:val="20"/>
                <w:lang w:eastAsia="ru-RU"/>
              </w:rPr>
              <w:t>ул</w:t>
            </w:r>
            <w:proofErr w:type="spellEnd"/>
            <w:r w:rsidRPr="00D553C8">
              <w:rPr>
                <w:rFonts w:ascii="Times New Roman" w:eastAsia="Times New Roman" w:hAnsi="Times New Roman" w:cs="Times New Roman"/>
                <w:color w:val="000000"/>
                <w:sz w:val="20"/>
                <w:szCs w:val="20"/>
                <w:lang w:eastAsia="ru-RU"/>
              </w:rPr>
              <w:t xml:space="preserve"> Центральная, 5Г</w:t>
            </w:r>
          </w:p>
        </w:tc>
        <w:tc>
          <w:tcPr>
            <w:tcW w:w="1513" w:type="dxa"/>
            <w:shd w:val="clear" w:color="auto" w:fill="FFFFFF"/>
            <w:vAlign w:val="center"/>
          </w:tcPr>
          <w:p w14:paraId="0DC3B9D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№3181 от 28.03.05г;</w:t>
            </w:r>
          </w:p>
          <w:p w14:paraId="28BCF0B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1959 год ввода в эксплуатацию</w:t>
            </w:r>
          </w:p>
        </w:tc>
        <w:tc>
          <w:tcPr>
            <w:tcW w:w="1034" w:type="dxa"/>
            <w:shd w:val="clear" w:color="auto" w:fill="FFFFFF"/>
            <w:vAlign w:val="center"/>
          </w:tcPr>
          <w:p w14:paraId="736AF87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166,9</w:t>
            </w:r>
          </w:p>
        </w:tc>
        <w:tc>
          <w:tcPr>
            <w:tcW w:w="1220" w:type="dxa"/>
            <w:shd w:val="clear" w:color="auto" w:fill="FFFFFF"/>
            <w:vAlign w:val="center"/>
          </w:tcPr>
          <w:p w14:paraId="69C9D2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416,1</w:t>
            </w:r>
          </w:p>
        </w:tc>
        <w:tc>
          <w:tcPr>
            <w:tcW w:w="1216" w:type="dxa"/>
            <w:shd w:val="clear" w:color="auto" w:fill="FFFFFF"/>
            <w:vAlign w:val="center"/>
          </w:tcPr>
          <w:p w14:paraId="7EA6151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26,1</w:t>
            </w:r>
          </w:p>
        </w:tc>
        <w:tc>
          <w:tcPr>
            <w:tcW w:w="1361" w:type="dxa"/>
            <w:shd w:val="clear" w:color="auto" w:fill="FFFFFF"/>
            <w:vAlign w:val="center"/>
          </w:tcPr>
          <w:p w14:paraId="4484064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17F25DAA"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157C4199" w14:textId="77777777" w:rsidTr="00005D4F">
        <w:tc>
          <w:tcPr>
            <w:tcW w:w="453" w:type="dxa"/>
            <w:shd w:val="clear" w:color="auto" w:fill="FFFFFF"/>
            <w:vAlign w:val="center"/>
          </w:tcPr>
          <w:p w14:paraId="43AFB54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w:t>
            </w:r>
          </w:p>
        </w:tc>
        <w:tc>
          <w:tcPr>
            <w:tcW w:w="1862" w:type="dxa"/>
            <w:shd w:val="clear" w:color="auto" w:fill="FFFFFF"/>
            <w:vAlign w:val="center"/>
          </w:tcPr>
          <w:p w14:paraId="46CA878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сельского дома культуры</w:t>
            </w:r>
          </w:p>
        </w:tc>
        <w:tc>
          <w:tcPr>
            <w:tcW w:w="1513" w:type="dxa"/>
            <w:shd w:val="clear" w:color="auto" w:fill="FFFFFF"/>
            <w:vAlign w:val="center"/>
          </w:tcPr>
          <w:p w14:paraId="62BE80B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№3181 от 28.03.05г;</w:t>
            </w:r>
          </w:p>
          <w:p w14:paraId="415BCB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1959 год ввода в эксплуатацию</w:t>
            </w:r>
          </w:p>
        </w:tc>
        <w:tc>
          <w:tcPr>
            <w:tcW w:w="1034" w:type="dxa"/>
            <w:shd w:val="clear" w:color="auto" w:fill="FFFFFF"/>
            <w:vAlign w:val="center"/>
          </w:tcPr>
          <w:p w14:paraId="79A1DA0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220" w:type="dxa"/>
            <w:shd w:val="clear" w:color="auto" w:fill="FFFFFF"/>
            <w:vAlign w:val="center"/>
          </w:tcPr>
          <w:p w14:paraId="513730F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93,5</w:t>
            </w:r>
          </w:p>
        </w:tc>
        <w:tc>
          <w:tcPr>
            <w:tcW w:w="1216" w:type="dxa"/>
            <w:shd w:val="clear" w:color="auto" w:fill="FFFFFF"/>
            <w:vAlign w:val="center"/>
          </w:tcPr>
          <w:p w14:paraId="4D5F34F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361" w:type="dxa"/>
            <w:shd w:val="clear" w:color="auto" w:fill="FFFFFF"/>
            <w:vAlign w:val="center"/>
          </w:tcPr>
          <w:p w14:paraId="587F1C5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1F6F8CE0"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p>
        </w:tc>
      </w:tr>
      <w:tr w:rsidR="00D553C8" w:rsidRPr="00D553C8" w14:paraId="070C2CF1" w14:textId="77777777" w:rsidTr="00005D4F">
        <w:tc>
          <w:tcPr>
            <w:tcW w:w="453" w:type="dxa"/>
            <w:shd w:val="clear" w:color="auto" w:fill="FFFFFF"/>
            <w:vAlign w:val="center"/>
          </w:tcPr>
          <w:p w14:paraId="5AED445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w:t>
            </w:r>
          </w:p>
        </w:tc>
        <w:tc>
          <w:tcPr>
            <w:tcW w:w="1862" w:type="dxa"/>
            <w:shd w:val="clear" w:color="auto" w:fill="FFFFFF"/>
            <w:vAlign w:val="center"/>
          </w:tcPr>
          <w:p w14:paraId="5B640C4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Здание Орловского фельдшерско-акушерского пункта, одноэтажное, кирпичное Благовещенский район, с. Орловка,</w:t>
            </w:r>
          </w:p>
          <w:p w14:paraId="2837187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ул. Дружбы, 16Б</w:t>
            </w:r>
          </w:p>
        </w:tc>
        <w:tc>
          <w:tcPr>
            <w:tcW w:w="1513" w:type="dxa"/>
            <w:shd w:val="clear" w:color="auto" w:fill="FFFFFF"/>
            <w:vAlign w:val="center"/>
          </w:tcPr>
          <w:p w14:paraId="64B27AE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№3096 от 30.03.05г;</w:t>
            </w:r>
          </w:p>
          <w:p w14:paraId="2E22ACF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1986 год ввода в эксплуатацию</w:t>
            </w:r>
          </w:p>
        </w:tc>
        <w:tc>
          <w:tcPr>
            <w:tcW w:w="1034" w:type="dxa"/>
            <w:shd w:val="clear" w:color="auto" w:fill="FFFFFF"/>
            <w:vAlign w:val="center"/>
          </w:tcPr>
          <w:p w14:paraId="0351610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68,8</w:t>
            </w:r>
          </w:p>
        </w:tc>
        <w:tc>
          <w:tcPr>
            <w:tcW w:w="1220" w:type="dxa"/>
            <w:shd w:val="clear" w:color="auto" w:fill="FFFFFF"/>
            <w:vAlign w:val="center"/>
          </w:tcPr>
          <w:p w14:paraId="640454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1936,2</w:t>
            </w:r>
          </w:p>
        </w:tc>
        <w:tc>
          <w:tcPr>
            <w:tcW w:w="1216" w:type="dxa"/>
            <w:shd w:val="clear" w:color="auto" w:fill="FFFFFF"/>
            <w:vAlign w:val="center"/>
          </w:tcPr>
          <w:p w14:paraId="1531A3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143,8</w:t>
            </w:r>
          </w:p>
        </w:tc>
        <w:tc>
          <w:tcPr>
            <w:tcW w:w="1361" w:type="dxa"/>
            <w:shd w:val="clear" w:color="auto" w:fill="FFFFFF"/>
            <w:vAlign w:val="center"/>
          </w:tcPr>
          <w:p w14:paraId="2C4DF1E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45451A3B"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05DB4474" w14:textId="77777777" w:rsidTr="00005D4F">
        <w:tc>
          <w:tcPr>
            <w:tcW w:w="453" w:type="dxa"/>
            <w:shd w:val="clear" w:color="auto" w:fill="FFFFFF"/>
            <w:vAlign w:val="center"/>
          </w:tcPr>
          <w:p w14:paraId="7924D56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5</w:t>
            </w:r>
          </w:p>
        </w:tc>
        <w:tc>
          <w:tcPr>
            <w:tcW w:w="1862" w:type="dxa"/>
            <w:shd w:val="clear" w:color="auto" w:fill="FFFFFF"/>
            <w:vAlign w:val="center"/>
          </w:tcPr>
          <w:p w14:paraId="151C48B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фельдшерско-акушерского пункта, одноэтажное, кирпичное</w:t>
            </w:r>
          </w:p>
          <w:p w14:paraId="791F064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ул. Центральная, 5А</w:t>
            </w:r>
          </w:p>
        </w:tc>
        <w:tc>
          <w:tcPr>
            <w:tcW w:w="1513" w:type="dxa"/>
            <w:shd w:val="clear" w:color="auto" w:fill="FFFFFF"/>
            <w:vAlign w:val="center"/>
          </w:tcPr>
          <w:p w14:paraId="36408B3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№3179 от 30.03.05;</w:t>
            </w:r>
          </w:p>
          <w:p w14:paraId="65288FA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1983 год ввода в эксплуатацию</w:t>
            </w:r>
          </w:p>
        </w:tc>
        <w:tc>
          <w:tcPr>
            <w:tcW w:w="1034" w:type="dxa"/>
            <w:shd w:val="clear" w:color="auto" w:fill="FFFFFF"/>
            <w:vAlign w:val="center"/>
          </w:tcPr>
          <w:p w14:paraId="601C8E2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65,6</w:t>
            </w:r>
          </w:p>
        </w:tc>
        <w:tc>
          <w:tcPr>
            <w:tcW w:w="1220" w:type="dxa"/>
            <w:shd w:val="clear" w:color="auto" w:fill="FFFFFF"/>
            <w:vAlign w:val="center"/>
          </w:tcPr>
          <w:p w14:paraId="428651B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729,0</w:t>
            </w:r>
          </w:p>
        </w:tc>
        <w:tc>
          <w:tcPr>
            <w:tcW w:w="1216" w:type="dxa"/>
            <w:shd w:val="clear" w:color="auto" w:fill="FFFFFF"/>
            <w:vAlign w:val="center"/>
          </w:tcPr>
          <w:p w14:paraId="35FAF59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w:t>
            </w:r>
          </w:p>
        </w:tc>
        <w:tc>
          <w:tcPr>
            <w:tcW w:w="1361" w:type="dxa"/>
            <w:shd w:val="clear" w:color="auto" w:fill="FFFFFF"/>
            <w:vAlign w:val="center"/>
          </w:tcPr>
          <w:p w14:paraId="77AC563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2974EE00"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25979065" w14:textId="77777777" w:rsidTr="00005D4F">
        <w:tc>
          <w:tcPr>
            <w:tcW w:w="453" w:type="dxa"/>
            <w:shd w:val="clear" w:color="auto" w:fill="FFFFFF"/>
            <w:vAlign w:val="center"/>
          </w:tcPr>
          <w:p w14:paraId="47DDD06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lastRenderedPageBreak/>
              <w:t>6</w:t>
            </w:r>
          </w:p>
        </w:tc>
        <w:tc>
          <w:tcPr>
            <w:tcW w:w="1862" w:type="dxa"/>
            <w:shd w:val="clear" w:color="auto" w:fill="FFFFFF"/>
            <w:vAlign w:val="center"/>
          </w:tcPr>
          <w:p w14:paraId="2392184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Часть здания: Котельная, 1 этаж, литера 1, 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ул. Центральная, 5 корп.2</w:t>
            </w:r>
          </w:p>
        </w:tc>
        <w:tc>
          <w:tcPr>
            <w:tcW w:w="1513" w:type="dxa"/>
            <w:shd w:val="clear" w:color="auto" w:fill="FFFFFF"/>
            <w:vAlign w:val="center"/>
          </w:tcPr>
          <w:p w14:paraId="36BB23F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 4354 от 08.11.2006г.</w:t>
            </w:r>
          </w:p>
        </w:tc>
        <w:tc>
          <w:tcPr>
            <w:tcW w:w="1034" w:type="dxa"/>
            <w:shd w:val="clear" w:color="auto" w:fill="FFFFFF"/>
            <w:vAlign w:val="center"/>
          </w:tcPr>
          <w:p w14:paraId="44601E2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9,1</w:t>
            </w:r>
          </w:p>
        </w:tc>
        <w:tc>
          <w:tcPr>
            <w:tcW w:w="1220" w:type="dxa"/>
            <w:shd w:val="clear" w:color="auto" w:fill="FFFFFF"/>
            <w:vAlign w:val="center"/>
          </w:tcPr>
          <w:p w14:paraId="3671094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677,8</w:t>
            </w:r>
          </w:p>
        </w:tc>
        <w:tc>
          <w:tcPr>
            <w:tcW w:w="1216" w:type="dxa"/>
            <w:shd w:val="clear" w:color="auto" w:fill="FFFFFF"/>
            <w:vAlign w:val="center"/>
          </w:tcPr>
          <w:p w14:paraId="297D6CC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361" w:type="dxa"/>
            <w:shd w:val="clear" w:color="auto" w:fill="FFFFFF"/>
            <w:vAlign w:val="center"/>
          </w:tcPr>
          <w:p w14:paraId="4BC266B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w:t>
            </w:r>
            <w:r w:rsidRPr="00D553C8">
              <w:rPr>
                <w:rFonts w:ascii="Times New Roman" w:eastAsia="Times New Roman" w:hAnsi="Times New Roman" w:cs="Times New Roman"/>
                <w:sz w:val="20"/>
                <w:szCs w:val="20"/>
                <w:lang w:eastAsia="ru-RU"/>
              </w:rPr>
              <w:t>ет</w:t>
            </w:r>
          </w:p>
        </w:tc>
        <w:tc>
          <w:tcPr>
            <w:tcW w:w="1320" w:type="dxa"/>
            <w:shd w:val="clear" w:color="auto" w:fill="FFFFFF"/>
            <w:vAlign w:val="center"/>
          </w:tcPr>
          <w:p w14:paraId="7BEBF15E"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1BAC20B6" w14:textId="77777777" w:rsidTr="00005D4F">
        <w:tc>
          <w:tcPr>
            <w:tcW w:w="453" w:type="dxa"/>
            <w:shd w:val="clear" w:color="auto" w:fill="FFFFFF"/>
            <w:vAlign w:val="center"/>
          </w:tcPr>
          <w:p w14:paraId="428B463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862" w:type="dxa"/>
            <w:shd w:val="clear" w:color="auto" w:fill="FFFFFF"/>
            <w:vAlign w:val="center"/>
          </w:tcPr>
          <w:p w14:paraId="741259F0"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7F114CD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sz w:val="20"/>
                <w:szCs w:val="20"/>
                <w:lang w:eastAsia="ru-RU"/>
              </w:rPr>
              <w:t>ИТОГО:</w:t>
            </w:r>
          </w:p>
        </w:tc>
        <w:tc>
          <w:tcPr>
            <w:tcW w:w="1513" w:type="dxa"/>
            <w:shd w:val="clear" w:color="auto" w:fill="FFFFFF"/>
          </w:tcPr>
          <w:p w14:paraId="55BDA94C"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6814B6AD"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4"/>
                <w:szCs w:val="24"/>
                <w:lang w:eastAsia="ru-RU"/>
              </w:rPr>
              <w:t>х</w:t>
            </w:r>
          </w:p>
        </w:tc>
        <w:tc>
          <w:tcPr>
            <w:tcW w:w="1034" w:type="dxa"/>
            <w:shd w:val="clear" w:color="auto" w:fill="FFFFFF"/>
            <w:vAlign w:val="center"/>
          </w:tcPr>
          <w:p w14:paraId="7DB10487"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0B07AEA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color w:val="000000"/>
                <w:sz w:val="20"/>
                <w:szCs w:val="20"/>
                <w:lang w:eastAsia="ru-RU"/>
              </w:rPr>
              <w:t>х</w:t>
            </w:r>
          </w:p>
        </w:tc>
        <w:tc>
          <w:tcPr>
            <w:tcW w:w="1220" w:type="dxa"/>
            <w:shd w:val="clear" w:color="auto" w:fill="FFFFFF"/>
            <w:vAlign w:val="center"/>
          </w:tcPr>
          <w:p w14:paraId="40C3D6AB"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p>
          <w:p w14:paraId="340F3916"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r w:rsidRPr="00D553C8">
              <w:rPr>
                <w:rFonts w:ascii="Times New Roman" w:eastAsia="Times New Roman" w:hAnsi="Times New Roman" w:cs="Times New Roman"/>
                <w:b/>
                <w:sz w:val="20"/>
                <w:szCs w:val="20"/>
                <w:lang w:eastAsia="ru-RU"/>
              </w:rPr>
              <w:t>4178,4</w:t>
            </w:r>
          </w:p>
        </w:tc>
        <w:tc>
          <w:tcPr>
            <w:tcW w:w="1216" w:type="dxa"/>
            <w:shd w:val="clear" w:color="auto" w:fill="FFFFFF"/>
            <w:vAlign w:val="center"/>
          </w:tcPr>
          <w:p w14:paraId="470DC819"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p>
          <w:p w14:paraId="76C24F61"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r w:rsidRPr="00D553C8">
              <w:rPr>
                <w:rFonts w:ascii="Times New Roman" w:eastAsia="Times New Roman" w:hAnsi="Times New Roman" w:cs="Times New Roman"/>
                <w:b/>
                <w:sz w:val="20"/>
                <w:szCs w:val="20"/>
                <w:lang w:eastAsia="ru-RU"/>
              </w:rPr>
              <w:t>370,3</w:t>
            </w:r>
          </w:p>
        </w:tc>
        <w:tc>
          <w:tcPr>
            <w:tcW w:w="1361" w:type="dxa"/>
            <w:shd w:val="clear" w:color="auto" w:fill="FFFFFF"/>
            <w:vAlign w:val="center"/>
          </w:tcPr>
          <w:p w14:paraId="176C3673"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2D719725"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color w:val="000000"/>
                <w:sz w:val="20"/>
                <w:szCs w:val="20"/>
                <w:lang w:eastAsia="ru-RU"/>
              </w:rPr>
              <w:t>х</w:t>
            </w:r>
          </w:p>
        </w:tc>
        <w:tc>
          <w:tcPr>
            <w:tcW w:w="1320" w:type="dxa"/>
            <w:shd w:val="clear" w:color="auto" w:fill="FFFFFF"/>
            <w:vAlign w:val="center"/>
          </w:tcPr>
          <w:p w14:paraId="79C03736" w14:textId="77777777" w:rsidR="00D553C8" w:rsidRPr="00D553C8" w:rsidRDefault="00D553C8" w:rsidP="00D553C8">
            <w:pPr>
              <w:spacing w:after="0" w:line="240" w:lineRule="auto"/>
              <w:ind w:right="-108"/>
              <w:jc w:val="center"/>
              <w:rPr>
                <w:rFonts w:ascii="Times New Roman" w:eastAsia="Times New Roman" w:hAnsi="Times New Roman" w:cs="Times New Roman"/>
                <w:b/>
                <w:sz w:val="24"/>
                <w:szCs w:val="24"/>
                <w:lang w:eastAsia="ru-RU"/>
              </w:rPr>
            </w:pPr>
          </w:p>
          <w:p w14:paraId="5E130B7A" w14:textId="77777777" w:rsidR="00D553C8" w:rsidRPr="00D553C8" w:rsidRDefault="00D553C8" w:rsidP="00D553C8">
            <w:pPr>
              <w:spacing w:after="0" w:line="240" w:lineRule="auto"/>
              <w:ind w:right="-108"/>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4"/>
                <w:szCs w:val="24"/>
                <w:lang w:eastAsia="ru-RU"/>
              </w:rPr>
              <w:t>х</w:t>
            </w:r>
          </w:p>
        </w:tc>
      </w:tr>
    </w:tbl>
    <w:p w14:paraId="356FB458"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color w:val="000000"/>
          <w:sz w:val="20"/>
          <w:szCs w:val="20"/>
          <w:lang w:eastAsia="ru-RU"/>
        </w:rPr>
        <w:t>   </w:t>
      </w:r>
    </w:p>
    <w:bookmarkEnd w:id="3"/>
    <w:p w14:paraId="19665FB9"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p>
    <w:tbl>
      <w:tblPr>
        <w:tblW w:w="0" w:type="auto"/>
        <w:shd w:val="clear" w:color="auto" w:fill="FFFFFF"/>
        <w:tblLook w:val="04A0" w:firstRow="1" w:lastRow="0" w:firstColumn="1" w:lastColumn="0" w:noHBand="0" w:noVBand="1"/>
      </w:tblPr>
      <w:tblGrid>
        <w:gridCol w:w="5384"/>
        <w:gridCol w:w="3971"/>
      </w:tblGrid>
      <w:tr w:rsidR="00D553C8" w:rsidRPr="00D553C8" w14:paraId="7D03AC19" w14:textId="77777777" w:rsidTr="00005D4F">
        <w:trPr>
          <w:trHeight w:val="1490"/>
        </w:trPr>
        <w:tc>
          <w:tcPr>
            <w:tcW w:w="5402" w:type="dxa"/>
            <w:shd w:val="clear" w:color="auto" w:fill="FFFFFF"/>
            <w:tcMar>
              <w:top w:w="15" w:type="dxa"/>
              <w:left w:w="15" w:type="dxa"/>
              <w:bottom w:w="15" w:type="dxa"/>
              <w:right w:w="15" w:type="dxa"/>
            </w:tcMar>
            <w:vAlign w:val="center"/>
          </w:tcPr>
          <w:p w14:paraId="0773083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630DD3F4"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2489328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3E64145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206C7F3C"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7D59D46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7A3712D7"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2DDAB99E"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3983" w:type="dxa"/>
            <w:shd w:val="clear" w:color="auto" w:fill="FFFFFF"/>
            <w:tcMar>
              <w:top w:w="15" w:type="dxa"/>
              <w:left w:w="15" w:type="dxa"/>
              <w:bottom w:w="15" w:type="dxa"/>
              <w:right w:w="15" w:type="dxa"/>
            </w:tcMar>
            <w:vAlign w:val="center"/>
          </w:tcPr>
          <w:p w14:paraId="3B0FB17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Председатель Совета</w:t>
            </w:r>
          </w:p>
          <w:p w14:paraId="64175474"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6E0FD18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6FE57397"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5090625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4E1A630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6555C3D4"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26469660"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10EE4960"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08198F5"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26D5A182"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6CA1BC09"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5FDC8579" w14:textId="77777777" w:rsidR="00576243" w:rsidRDefault="00576243"/>
    <w:sectPr w:rsidR="00576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54EAE"/>
    <w:multiLevelType w:val="hybridMultilevel"/>
    <w:tmpl w:val="E8F6B14A"/>
    <w:lvl w:ilvl="0" w:tplc="6C8E1C1C">
      <w:start w:val="1"/>
      <w:numFmt w:val="decimal"/>
      <w:lvlText w:val="%1."/>
      <w:lvlJc w:val="left"/>
      <w:pPr>
        <w:ind w:left="3301" w:hanging="360"/>
      </w:pPr>
      <w:rPr>
        <w:rFonts w:hint="default"/>
      </w:rPr>
    </w:lvl>
    <w:lvl w:ilvl="1" w:tplc="04190019" w:tentative="1">
      <w:start w:val="1"/>
      <w:numFmt w:val="lowerLetter"/>
      <w:lvlText w:val="%2."/>
      <w:lvlJc w:val="left"/>
      <w:pPr>
        <w:ind w:left="4021" w:hanging="360"/>
      </w:pPr>
    </w:lvl>
    <w:lvl w:ilvl="2" w:tplc="0419001B" w:tentative="1">
      <w:start w:val="1"/>
      <w:numFmt w:val="lowerRoman"/>
      <w:lvlText w:val="%3."/>
      <w:lvlJc w:val="right"/>
      <w:pPr>
        <w:ind w:left="4741" w:hanging="180"/>
      </w:pPr>
    </w:lvl>
    <w:lvl w:ilvl="3" w:tplc="0419000F" w:tentative="1">
      <w:start w:val="1"/>
      <w:numFmt w:val="decimal"/>
      <w:lvlText w:val="%4."/>
      <w:lvlJc w:val="left"/>
      <w:pPr>
        <w:ind w:left="5461" w:hanging="360"/>
      </w:pPr>
    </w:lvl>
    <w:lvl w:ilvl="4" w:tplc="04190019" w:tentative="1">
      <w:start w:val="1"/>
      <w:numFmt w:val="lowerLetter"/>
      <w:lvlText w:val="%5."/>
      <w:lvlJc w:val="left"/>
      <w:pPr>
        <w:ind w:left="6181" w:hanging="360"/>
      </w:pPr>
    </w:lvl>
    <w:lvl w:ilvl="5" w:tplc="0419001B" w:tentative="1">
      <w:start w:val="1"/>
      <w:numFmt w:val="lowerRoman"/>
      <w:lvlText w:val="%6."/>
      <w:lvlJc w:val="right"/>
      <w:pPr>
        <w:ind w:left="6901" w:hanging="180"/>
      </w:pPr>
    </w:lvl>
    <w:lvl w:ilvl="6" w:tplc="0419000F" w:tentative="1">
      <w:start w:val="1"/>
      <w:numFmt w:val="decimal"/>
      <w:lvlText w:val="%7."/>
      <w:lvlJc w:val="left"/>
      <w:pPr>
        <w:ind w:left="7621" w:hanging="360"/>
      </w:pPr>
    </w:lvl>
    <w:lvl w:ilvl="7" w:tplc="04190019" w:tentative="1">
      <w:start w:val="1"/>
      <w:numFmt w:val="lowerLetter"/>
      <w:lvlText w:val="%8."/>
      <w:lvlJc w:val="left"/>
      <w:pPr>
        <w:ind w:left="8341" w:hanging="360"/>
      </w:pPr>
    </w:lvl>
    <w:lvl w:ilvl="8" w:tplc="0419001B" w:tentative="1">
      <w:start w:val="1"/>
      <w:numFmt w:val="lowerRoman"/>
      <w:lvlText w:val="%9."/>
      <w:lvlJc w:val="right"/>
      <w:pPr>
        <w:ind w:left="90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89"/>
    <w:rsid w:val="0001055A"/>
    <w:rsid w:val="00576243"/>
    <w:rsid w:val="00D553C8"/>
    <w:rsid w:val="00F9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1EC"/>
  <w15:chartTrackingRefBased/>
  <w15:docId w15:val="{621F3A7D-F177-4108-ABD1-4E33C9F7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D553C8"/>
    <w:pPr>
      <w:keepNext/>
      <w:spacing w:after="0" w:line="240" w:lineRule="auto"/>
      <w:jc w:val="center"/>
      <w:outlineLvl w:val="2"/>
    </w:pPr>
    <w:rPr>
      <w:rFonts w:ascii="Bashkort" w:eastAsia="Times New Roman" w:hAnsi="Bashkort" w:cs="Times New Roman"/>
      <w:b/>
      <w:sz w:val="24"/>
      <w:szCs w:val="20"/>
      <w:lang w:eastAsia="ru-RU"/>
    </w:rPr>
  </w:style>
  <w:style w:type="paragraph" w:styleId="5">
    <w:name w:val="heading 5"/>
    <w:basedOn w:val="a"/>
    <w:next w:val="a"/>
    <w:link w:val="50"/>
    <w:qFormat/>
    <w:rsid w:val="00D553C8"/>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53C8"/>
    <w:rPr>
      <w:rFonts w:ascii="Bashkort" w:eastAsia="Times New Roman" w:hAnsi="Bashkort" w:cs="Times New Roman"/>
      <w:b/>
      <w:sz w:val="24"/>
      <w:szCs w:val="20"/>
      <w:lang w:eastAsia="ru-RU"/>
    </w:rPr>
  </w:style>
  <w:style w:type="character" w:customStyle="1" w:styleId="50">
    <w:name w:val="Заголовок 5 Знак"/>
    <w:basedOn w:val="a0"/>
    <w:link w:val="5"/>
    <w:rsid w:val="00D553C8"/>
    <w:rPr>
      <w:rFonts w:ascii="Bashkort" w:eastAsia="Times New Roman" w:hAnsi="Bashkort" w:cs="Times New Roman"/>
      <w:b/>
      <w:sz w:val="26"/>
      <w:szCs w:val="20"/>
      <w:lang w:eastAsia="ru-RU"/>
    </w:rPr>
  </w:style>
  <w:style w:type="numbering" w:customStyle="1" w:styleId="1">
    <w:name w:val="Нет списка1"/>
    <w:next w:val="a2"/>
    <w:semiHidden/>
    <w:unhideWhenUsed/>
    <w:rsid w:val="00D553C8"/>
  </w:style>
  <w:style w:type="paragraph" w:styleId="a3">
    <w:name w:val="Body Text"/>
    <w:basedOn w:val="a"/>
    <w:link w:val="a4"/>
    <w:rsid w:val="00D553C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553C8"/>
    <w:rPr>
      <w:rFonts w:ascii="Times New Roman" w:eastAsia="Times New Roman" w:hAnsi="Times New Roman" w:cs="Times New Roman"/>
      <w:sz w:val="28"/>
      <w:szCs w:val="20"/>
      <w:lang w:eastAsia="ru-RU"/>
    </w:rPr>
  </w:style>
  <w:style w:type="paragraph" w:styleId="31">
    <w:name w:val="Body Text Indent 3"/>
    <w:basedOn w:val="a"/>
    <w:link w:val="32"/>
    <w:rsid w:val="00D553C8"/>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D553C8"/>
    <w:rPr>
      <w:rFonts w:ascii="Times New Roman" w:eastAsia="Times New Roman" w:hAnsi="Times New Roman" w:cs="Times New Roman"/>
      <w:sz w:val="28"/>
      <w:szCs w:val="20"/>
      <w:lang w:eastAsia="ru-RU"/>
    </w:rPr>
  </w:style>
  <w:style w:type="paragraph" w:customStyle="1" w:styleId="ConsNormal">
    <w:name w:val="ConsNormal"/>
    <w:rsid w:val="00D553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D553C8"/>
    <w:pPr>
      <w:spacing w:after="0" w:line="288"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Основной текст с отступом Знак"/>
    <w:basedOn w:val="a0"/>
    <w:link w:val="a5"/>
    <w:rsid w:val="00D553C8"/>
    <w:rPr>
      <w:rFonts w:ascii="Times New Roman" w:eastAsia="Times New Roman" w:hAnsi="Times New Roman" w:cs="Times New Roman"/>
      <w:color w:val="000000"/>
      <w:sz w:val="28"/>
      <w:szCs w:val="28"/>
      <w:lang w:eastAsia="ru-RU"/>
    </w:rPr>
  </w:style>
  <w:style w:type="paragraph" w:customStyle="1" w:styleId="Heading">
    <w:name w:val="Heading"/>
    <w:rsid w:val="00D553C8"/>
    <w:pPr>
      <w:autoSpaceDE w:val="0"/>
      <w:autoSpaceDN w:val="0"/>
      <w:adjustRightInd w:val="0"/>
      <w:spacing w:after="0" w:line="240" w:lineRule="auto"/>
    </w:pPr>
    <w:rPr>
      <w:rFonts w:ascii="Arial" w:eastAsia="Times New Roman" w:hAnsi="Arial" w:cs="Arial"/>
      <w:b/>
      <w:bCs/>
      <w:lang w:eastAsia="ru-RU"/>
    </w:rPr>
  </w:style>
  <w:style w:type="paragraph" w:styleId="2">
    <w:name w:val="Body Text Indent 2"/>
    <w:basedOn w:val="a"/>
    <w:link w:val="20"/>
    <w:rsid w:val="00D553C8"/>
    <w:pPr>
      <w:spacing w:after="0" w:line="288" w:lineRule="auto"/>
      <w:ind w:firstLine="709"/>
      <w:jc w:val="both"/>
    </w:pPr>
    <w:rPr>
      <w:rFonts w:ascii="Times New Roman" w:eastAsia="Times New Roman" w:hAnsi="Times New Roman" w:cs="Times New Roman"/>
      <w:b/>
      <w:bCs/>
      <w:i/>
      <w:iCs/>
      <w:color w:val="000000"/>
      <w:sz w:val="28"/>
      <w:szCs w:val="28"/>
      <w:lang w:eastAsia="ru-RU"/>
    </w:rPr>
  </w:style>
  <w:style w:type="character" w:customStyle="1" w:styleId="20">
    <w:name w:val="Основной текст с отступом 2 Знак"/>
    <w:basedOn w:val="a0"/>
    <w:link w:val="2"/>
    <w:rsid w:val="00D553C8"/>
    <w:rPr>
      <w:rFonts w:ascii="Times New Roman" w:eastAsia="Times New Roman" w:hAnsi="Times New Roman" w:cs="Times New Roman"/>
      <w:b/>
      <w:bCs/>
      <w:i/>
      <w:iCs/>
      <w:color w:val="000000"/>
      <w:sz w:val="28"/>
      <w:szCs w:val="28"/>
      <w:lang w:eastAsia="ru-RU"/>
    </w:rPr>
  </w:style>
  <w:style w:type="paragraph" w:customStyle="1" w:styleId="p1">
    <w:name w:val="p1"/>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553C8"/>
  </w:style>
  <w:style w:type="character" w:customStyle="1" w:styleId="s2">
    <w:name w:val="s2"/>
    <w:basedOn w:val="a0"/>
    <w:rsid w:val="00D553C8"/>
  </w:style>
  <w:style w:type="character" w:customStyle="1" w:styleId="s3">
    <w:name w:val="s3"/>
    <w:basedOn w:val="a0"/>
    <w:rsid w:val="00D553C8"/>
  </w:style>
  <w:style w:type="paragraph" w:styleId="33">
    <w:name w:val="Body Text 3"/>
    <w:basedOn w:val="a"/>
    <w:link w:val="34"/>
    <w:rsid w:val="00D553C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553C8"/>
    <w:rPr>
      <w:rFonts w:ascii="Times New Roman" w:eastAsia="Times New Roman" w:hAnsi="Times New Roman" w:cs="Times New Roman"/>
      <w:sz w:val="16"/>
      <w:szCs w:val="16"/>
      <w:lang w:eastAsia="ru-RU"/>
    </w:rPr>
  </w:style>
  <w:style w:type="paragraph" w:styleId="a7">
    <w:name w:val="Balloon Text"/>
    <w:basedOn w:val="a"/>
    <w:link w:val="a8"/>
    <w:rsid w:val="00D553C8"/>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rsid w:val="00D553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2024-02-29T04:27:00Z</cp:lastPrinted>
  <dcterms:created xsi:type="dcterms:W3CDTF">2023-11-27T13:16:00Z</dcterms:created>
  <dcterms:modified xsi:type="dcterms:W3CDTF">2024-02-29T04:33:00Z</dcterms:modified>
</cp:coreProperties>
</file>