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44A0" w14:textId="6428537F" w:rsidR="00630E10" w:rsidRPr="0076369B" w:rsidRDefault="00A809A2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bookmarkEnd w:id="0"/>
    <w:p w14:paraId="150E9B52" w14:textId="08D7DC94" w:rsidR="00C92ED8" w:rsidRPr="0076369B" w:rsidRDefault="00A809A2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2C12B85" w14:textId="77777777" w:rsidR="00FF52CA" w:rsidRPr="00C33D9B" w:rsidRDefault="003428C6" w:rsidP="00C33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26663983"/>
      <w:r w:rsidRPr="007A5CE7">
        <w:rPr>
          <w:color w:val="000000"/>
          <w:sz w:val="32"/>
          <w:szCs w:val="32"/>
        </w:rPr>
        <w:tab/>
      </w:r>
      <w:r w:rsidR="00FF52CA" w:rsidRPr="00C33D9B">
        <w:rPr>
          <w:sz w:val="28"/>
          <w:szCs w:val="28"/>
        </w:rPr>
        <w:t>Заведомо ложное сообщение об акте терроризма представляет собой уголовно-наказуемое деяние террористической направленности, ответственность за которое предусмотрена положениями статьи 207 Уголовного кодекса Российской Федерации и наступает с 14-ти летнего возраста.</w:t>
      </w:r>
    </w:p>
    <w:p w14:paraId="67AF5FE3" w14:textId="77777777" w:rsidR="00FF52C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вышеперечисленным организациям ущерба. Форма сообщения (письменная, устная, анонимная), а также способ его передачи адресату (посредством телефонной связи, информационно – коммуникационной сети «Интернет» и др.) не имеет значения.</w:t>
      </w:r>
    </w:p>
    <w:p w14:paraId="4DFE67BF" w14:textId="77777777" w:rsidR="00FF52C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Преступление указанной категории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деятельность злоумышленник стремиться повлиять виновный.</w:t>
      </w:r>
    </w:p>
    <w:p w14:paraId="06F710A1" w14:textId="1AF0A9BD" w:rsidR="00A01A0A" w:rsidRPr="00C33D9B" w:rsidRDefault="00FF52CA" w:rsidP="00C33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Санкция статьи 207 Уголовного кодекса Российской Федерации в качестве максимального наказания предусматривает до 10 лет лишения свободы.  Помимо изложенного, 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14:paraId="7C09BEB3" w14:textId="77777777" w:rsidR="00FF52CA" w:rsidRPr="00FF52CA" w:rsidRDefault="00FF52CA" w:rsidP="00FF52C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53860D37" w14:textId="5C35DE53" w:rsidR="009F65C6" w:rsidRPr="0076369B" w:rsidRDefault="00A809A2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1312" w14:textId="77777777" w:rsidR="001B0EF9" w:rsidRDefault="001B0EF9" w:rsidP="00910303">
      <w:pPr>
        <w:spacing w:after="0" w:line="240" w:lineRule="auto"/>
      </w:pPr>
      <w:r>
        <w:separator/>
      </w:r>
    </w:p>
  </w:endnote>
  <w:endnote w:type="continuationSeparator" w:id="0">
    <w:p w14:paraId="109577D8" w14:textId="77777777" w:rsidR="001B0EF9" w:rsidRDefault="001B0EF9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72465" w14:textId="77777777" w:rsidR="001B0EF9" w:rsidRDefault="001B0EF9" w:rsidP="00910303">
      <w:pPr>
        <w:spacing w:after="0" w:line="240" w:lineRule="auto"/>
      </w:pPr>
      <w:r>
        <w:separator/>
      </w:r>
    </w:p>
  </w:footnote>
  <w:footnote w:type="continuationSeparator" w:id="0">
    <w:p w14:paraId="170EBEA1" w14:textId="77777777" w:rsidR="001B0EF9" w:rsidRDefault="001B0EF9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B0EF9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1039C"/>
    <w:rsid w:val="00A809A2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33D9B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40B3-E0DD-47F0-B355-FCC4A478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4</cp:revision>
  <cp:lastPrinted>2023-01-28T11:35:00Z</cp:lastPrinted>
  <dcterms:created xsi:type="dcterms:W3CDTF">2024-06-20T15:53:00Z</dcterms:created>
  <dcterms:modified xsi:type="dcterms:W3CDTF">2024-06-24T09:08:00Z</dcterms:modified>
</cp:coreProperties>
</file>