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E" w:rsidRDefault="00100BDE">
      <w:pPr>
        <w:pStyle w:val="ConsPlusNormal"/>
        <w:ind w:firstLine="540"/>
        <w:jc w:val="both"/>
      </w:pPr>
    </w:p>
    <w:p w:rsidR="00100BDE" w:rsidRPr="006762E4" w:rsidRDefault="00100BDE" w:rsidP="00F2185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t xml:space="preserve">                                                                                                      </w:t>
      </w:r>
      <w:r w:rsidRPr="006762E4">
        <w:rPr>
          <w:rFonts w:ascii="Times New Roman" w:hAnsi="Times New Roman"/>
          <w:sz w:val="24"/>
          <w:szCs w:val="28"/>
        </w:rPr>
        <w:t>Утвержден</w:t>
      </w:r>
    </w:p>
    <w:p w:rsidR="00100BDE" w:rsidRDefault="00100BDE" w:rsidP="00847CB1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Постановлением </w:t>
      </w:r>
      <w:r w:rsidRPr="00847CB1">
        <w:rPr>
          <w:rFonts w:ascii="Times New Roman" w:hAnsi="Times New Roman"/>
          <w:sz w:val="24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 w:rsidRPr="00847CB1">
        <w:rPr>
          <w:rFonts w:ascii="Times New Roman" w:hAnsi="Times New Roman"/>
          <w:sz w:val="24"/>
          <w:szCs w:val="28"/>
        </w:rPr>
        <w:t xml:space="preserve"> сельсовет </w:t>
      </w:r>
    </w:p>
    <w:p w:rsidR="00100BDE" w:rsidRDefault="00100BDE" w:rsidP="00847CB1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 w:rsidRPr="00847CB1">
        <w:rPr>
          <w:rFonts w:ascii="Times New Roman" w:hAnsi="Times New Roman"/>
          <w:sz w:val="24"/>
          <w:szCs w:val="28"/>
        </w:rPr>
        <w:t>муниципального</w:t>
      </w:r>
      <w:r>
        <w:rPr>
          <w:rFonts w:ascii="Times New Roman" w:hAnsi="Times New Roman"/>
          <w:sz w:val="24"/>
          <w:szCs w:val="28"/>
        </w:rPr>
        <w:t xml:space="preserve"> района </w:t>
      </w:r>
    </w:p>
    <w:p w:rsidR="00100BDE" w:rsidRDefault="00100BDE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Благовещенский район </w:t>
      </w:r>
    </w:p>
    <w:p w:rsidR="00100BDE" w:rsidRPr="006762E4" w:rsidRDefault="00100BDE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8"/>
        </w:rPr>
      </w:pPr>
      <w:r w:rsidRPr="006762E4">
        <w:rPr>
          <w:rFonts w:ascii="Times New Roman" w:hAnsi="Times New Roman"/>
          <w:sz w:val="24"/>
          <w:szCs w:val="28"/>
        </w:rPr>
        <w:t>Республики Башкортостан</w:t>
      </w:r>
    </w:p>
    <w:p w:rsidR="00100BDE" w:rsidRPr="006762E4" w:rsidRDefault="00100BDE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«28» декабря 2020г. № 41</w:t>
      </w:r>
    </w:p>
    <w:p w:rsidR="00100BDE" w:rsidRDefault="00100BDE">
      <w:pPr>
        <w:pStyle w:val="ConsPlusNormal"/>
        <w:ind w:firstLine="540"/>
        <w:jc w:val="both"/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42"/>
      <w:bookmarkEnd w:id="0"/>
      <w:r w:rsidRPr="00AC5123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</w:t>
      </w:r>
      <w:r w:rsidRPr="00AC5123">
        <w:rPr>
          <w:rFonts w:ascii="Times New Roman" w:hAnsi="Times New Roman"/>
          <w:sz w:val="28"/>
          <w:szCs w:val="28"/>
        </w:rPr>
        <w:t xml:space="preserve">кассового плана исполнения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100BDE" w:rsidRPr="00AC5123" w:rsidRDefault="00100BDE" w:rsidP="00E155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1. Настоящий Порядок составления и ведения кассового плана исполнения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</w:rPr>
        <w:t xml:space="preserve">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</w:rPr>
        <w:t>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кассовый план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кассовый план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(далее - Администрация)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показателях сводной бюджетной росписи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(далее – информация об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2к настоящему Порядку и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</w:t>
      </w:r>
      <w:r w:rsidRPr="00AC5123">
        <w:rPr>
          <w:rFonts w:ascii="Times New Roman" w:hAnsi="Times New Roman"/>
          <w:sz w:val="28"/>
          <w:szCs w:val="28"/>
          <w:lang w:eastAsia="ru-RU"/>
        </w:rPr>
        <w:t>(лицом, исполняющим его обязанности).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P54"/>
      <w:bookmarkEnd w:id="1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и 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поступлениям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основании 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3 к настоящему Порядку), полученных от главных администраторов доходов бюджета Республики Башкортостан.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главными администраторами доходов бюджета Республики Башкортост</w:t>
      </w:r>
      <w:r>
        <w:rPr>
          <w:rFonts w:ascii="Times New Roman" w:hAnsi="Times New Roman"/>
          <w:sz w:val="28"/>
          <w:szCs w:val="28"/>
          <w:lang w:eastAsia="ru-RU"/>
        </w:rPr>
        <w:t>ан</w:t>
      </w:r>
      <w:r w:rsidRPr="00DF0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AC5123">
        <w:rPr>
          <w:rFonts w:ascii="Times New Roman" w:hAnsi="Times New Roman"/>
          <w:sz w:val="28"/>
          <w:szCs w:val="28"/>
          <w:lang w:eastAsia="ru-RU"/>
        </w:rPr>
        <w:t>по налоговым и неналоговым доходам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формируют уточненные прогнозы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3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указываются фактические поступления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 w:rsidRPr="006A6F4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 w:rsidRPr="006A6F4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Благовещенский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за отчетный период, в соответствии с информацией об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направляются главными администраторами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бюджетный отдел финансового управления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t>по налоговым и неналоговым доходам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прогнозов главных администраторов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формирует прогноз поступлений по налоговым и неналоговым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t>(приложение № 4 к настоящему Порядку):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13. Показатели для кассового плана на текущий месяц по поступлениям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формируются на основании прогноза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 (приложение № 5 к настоящему Порядку), полученного от главных администраторов доходов бюджета Республики Башкортостан.</w:t>
      </w:r>
    </w:p>
    <w:p w:rsidR="00100BDE" w:rsidRPr="00AC5123" w:rsidRDefault="00100BDE" w:rsidP="009D3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14. Прогнозы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бюджетный отдел финансового управления</w:t>
      </w:r>
    </w:p>
    <w:p w:rsidR="00100BDE" w:rsidRPr="00AC5123" w:rsidRDefault="00100BDE" w:rsidP="009D3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15. В период с февраля по декабрь текущего финансового года прогнозы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формируются и направляются главными администраторами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третьего рабочего дня текущего месяца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бюджетный отдел финансового управления.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формирует прогноз поступлений по налоговым и неналоговым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текущий месяц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6 к настоящему Порядку):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(приложение № 5) должны соответствовать показателям прогнозов поступлений по доходам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(приложение № 3) по текущему месяцу.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на текущий финансовый год и 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перечислениям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формируются на основании: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 Республики Башкортостан;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7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№ 7 к настоящему Порядку) и направляют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Уточнение 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осуществляется: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– по мере внесения изменений в показатели сводной бюджетной росписи бюджета Республики Башкортостан;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основании информации об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указываются фактические перечисления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21. В случае отклонения фактических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от соответствующего показателя прогноза перечислений по расходам на величину более 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указанного показателя, соответствующий главный распорядитель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месяц (приложение № 8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(приложение № 8 к настоящему Порядку) и направляют в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24. Показатели 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(приложение № 8) должны соответствовать показателям прогнозов перечислений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текущему месяцу.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108"/>
      <w:bookmarkEnd w:id="2"/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финансовый год и прогнозов поступлений и перечислений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формируются на основании: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сводной бюджетной росписи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>бюджетный отдел финансового управления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прогноз поступлений и перечислений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формирует не позднее четырнадцатого рабочего дня декабря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бюджетным отделом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год.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Башкортостан, и уточняются соответствующие показатели периода, следующего за отчетным месяцем.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направляется 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9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отчетном периоде от соответствующего показателя прогноза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и перечислений по источникам финансирования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и перечислениям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формируются на основании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 (приложение № 10 к настоящему Порядку).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32. 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месяц, сформированный на январь текущего финансового года.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формирует не позднее четырнадцатого рабочего дня декабря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 (приложение № 10 к настоящему Порядку), сформированный на январь текущего финансового года.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34. Прогноз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направляется 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формирует в период с февраля по декабрь текущего финансового года ежемесячно не позднее четвертого рабочего дня текущего месяца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36. Показатели прогнозов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/>
          <w:sz w:val="24"/>
          <w:szCs w:val="28"/>
        </w:rPr>
        <w:t>Орловский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(приложение № 9) по текущему месяцу.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r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финансового управления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bookmarkStart w:id="3" w:name="_GoBack"/>
      <w:bookmarkEnd w:id="3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100BDE" w:rsidRPr="00AC5123" w:rsidRDefault="00100BDE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100BDE" w:rsidRDefault="00100BDE"/>
    <w:sectPr w:rsidR="00100BDE" w:rsidSect="00360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4A"/>
    <w:rsid w:val="000B6D5D"/>
    <w:rsid w:val="000F1324"/>
    <w:rsid w:val="00100BDE"/>
    <w:rsid w:val="00115B35"/>
    <w:rsid w:val="002B1A36"/>
    <w:rsid w:val="003601DA"/>
    <w:rsid w:val="0036478B"/>
    <w:rsid w:val="003718C1"/>
    <w:rsid w:val="00405E9C"/>
    <w:rsid w:val="004275C5"/>
    <w:rsid w:val="004C01DD"/>
    <w:rsid w:val="004E3373"/>
    <w:rsid w:val="005151FB"/>
    <w:rsid w:val="0057418F"/>
    <w:rsid w:val="005B0ACC"/>
    <w:rsid w:val="005C04C3"/>
    <w:rsid w:val="005D5129"/>
    <w:rsid w:val="006762E4"/>
    <w:rsid w:val="006A6F4A"/>
    <w:rsid w:val="00700061"/>
    <w:rsid w:val="00733F2D"/>
    <w:rsid w:val="00767871"/>
    <w:rsid w:val="00780F61"/>
    <w:rsid w:val="007F45BD"/>
    <w:rsid w:val="00847CB1"/>
    <w:rsid w:val="008B18AE"/>
    <w:rsid w:val="008B5F34"/>
    <w:rsid w:val="008F7C51"/>
    <w:rsid w:val="00906A4E"/>
    <w:rsid w:val="009558F5"/>
    <w:rsid w:val="009750F1"/>
    <w:rsid w:val="00983795"/>
    <w:rsid w:val="009918A5"/>
    <w:rsid w:val="009D3B4E"/>
    <w:rsid w:val="00A613A6"/>
    <w:rsid w:val="00AC5123"/>
    <w:rsid w:val="00B47315"/>
    <w:rsid w:val="00B978DD"/>
    <w:rsid w:val="00BD3AEC"/>
    <w:rsid w:val="00BF39DB"/>
    <w:rsid w:val="00C822A8"/>
    <w:rsid w:val="00CD69D2"/>
    <w:rsid w:val="00CF49F2"/>
    <w:rsid w:val="00D04251"/>
    <w:rsid w:val="00D1460F"/>
    <w:rsid w:val="00D50B06"/>
    <w:rsid w:val="00D60675"/>
    <w:rsid w:val="00D92436"/>
    <w:rsid w:val="00DD4A66"/>
    <w:rsid w:val="00DF07BE"/>
    <w:rsid w:val="00E1556A"/>
    <w:rsid w:val="00E50170"/>
    <w:rsid w:val="00E84E04"/>
    <w:rsid w:val="00F166ED"/>
    <w:rsid w:val="00F21857"/>
    <w:rsid w:val="00FA597A"/>
    <w:rsid w:val="00F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1B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B1B4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B1B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F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11</Pages>
  <Words>4258</Words>
  <Characters>24277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2020-12-19T09:15:00Z</cp:lastPrinted>
  <dcterms:created xsi:type="dcterms:W3CDTF">2020-12-19T05:12:00Z</dcterms:created>
  <dcterms:modified xsi:type="dcterms:W3CDTF">2021-01-27T06:35:00Z</dcterms:modified>
</cp:coreProperties>
</file>